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063" w:rsidRPr="003F5E74" w:rsidRDefault="00403B51" w:rsidP="003F5E74">
      <w:pPr>
        <w:spacing w:line="276" w:lineRule="auto"/>
        <w:jc w:val="center"/>
        <w:rPr>
          <w:rFonts w:ascii="仿宋" w:eastAsia="仿宋" w:hAnsi="仿宋"/>
          <w:b/>
          <w:sz w:val="30"/>
          <w:szCs w:val="30"/>
        </w:rPr>
      </w:pPr>
      <w:r w:rsidRPr="003F5E74">
        <w:rPr>
          <w:rFonts w:ascii="仿宋" w:eastAsia="仿宋" w:hAnsi="仿宋" w:hint="eastAsia"/>
          <w:b/>
          <w:sz w:val="30"/>
          <w:szCs w:val="30"/>
        </w:rPr>
        <w:t>同济大学</w:t>
      </w:r>
      <w:r w:rsidR="00F51FEE">
        <w:rPr>
          <w:rFonts w:ascii="仿宋" w:eastAsia="仿宋" w:hAnsi="仿宋" w:hint="eastAsia"/>
          <w:b/>
          <w:sz w:val="30"/>
          <w:szCs w:val="30"/>
        </w:rPr>
        <w:t>经济与管理学院</w:t>
      </w:r>
      <w:r w:rsidR="00BD1E40" w:rsidRPr="003F5E74">
        <w:rPr>
          <w:rFonts w:ascii="仿宋" w:eastAsia="仿宋" w:hAnsi="仿宋" w:hint="eastAsia"/>
          <w:b/>
          <w:sz w:val="30"/>
          <w:szCs w:val="30"/>
        </w:rPr>
        <w:t>2015</w:t>
      </w:r>
      <w:r w:rsidR="00CC5063" w:rsidRPr="003F5E74">
        <w:rPr>
          <w:rFonts w:ascii="仿宋" w:eastAsia="仿宋" w:hAnsi="仿宋" w:hint="eastAsia"/>
          <w:b/>
          <w:sz w:val="30"/>
          <w:szCs w:val="30"/>
        </w:rPr>
        <w:t>年</w:t>
      </w:r>
      <w:r w:rsidR="003F5E74" w:rsidRPr="003F5E74">
        <w:rPr>
          <w:rFonts w:ascii="仿宋" w:eastAsia="仿宋" w:hAnsi="仿宋" w:hint="eastAsia"/>
          <w:b/>
          <w:sz w:val="30"/>
          <w:szCs w:val="30"/>
        </w:rPr>
        <w:t>博士</w:t>
      </w:r>
      <w:r w:rsidR="00CC5063" w:rsidRPr="003F5E74">
        <w:rPr>
          <w:rFonts w:ascii="仿宋" w:eastAsia="仿宋" w:hAnsi="仿宋" w:hint="eastAsia"/>
          <w:b/>
          <w:sz w:val="30"/>
          <w:szCs w:val="30"/>
        </w:rPr>
        <w:t>研究</w:t>
      </w:r>
      <w:r w:rsidR="00BD1E40" w:rsidRPr="003F5E74">
        <w:rPr>
          <w:rFonts w:ascii="仿宋" w:eastAsia="仿宋" w:hAnsi="仿宋" w:hint="eastAsia"/>
          <w:b/>
          <w:sz w:val="30"/>
          <w:szCs w:val="30"/>
        </w:rPr>
        <w:t>生</w:t>
      </w:r>
      <w:r w:rsidR="00F11706" w:rsidRPr="003F5E74">
        <w:rPr>
          <w:rFonts w:ascii="仿宋" w:eastAsia="仿宋" w:hAnsi="仿宋" w:hint="eastAsia"/>
          <w:b/>
          <w:sz w:val="30"/>
          <w:szCs w:val="30"/>
        </w:rPr>
        <w:t>招生考试</w:t>
      </w:r>
      <w:r w:rsidRPr="003F5E74">
        <w:rPr>
          <w:rFonts w:ascii="仿宋" w:eastAsia="仿宋" w:hAnsi="仿宋" w:hint="eastAsia"/>
          <w:b/>
          <w:sz w:val="30"/>
          <w:szCs w:val="30"/>
        </w:rPr>
        <w:t>复试安排</w:t>
      </w:r>
    </w:p>
    <w:p w:rsidR="003F5E74" w:rsidRPr="00E4082A" w:rsidRDefault="003F5E74"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初试成绩要求：</w:t>
      </w:r>
    </w:p>
    <w:p w:rsidR="009A4091" w:rsidRDefault="00BF56D9" w:rsidP="00BF56D9">
      <w:pPr>
        <w:pStyle w:val="a5"/>
        <w:numPr>
          <w:ilvl w:val="0"/>
          <w:numId w:val="7"/>
        </w:numPr>
        <w:ind w:firstLineChars="0"/>
        <w:rPr>
          <w:rFonts w:ascii="仿宋" w:eastAsia="仿宋" w:hAnsi="仿宋"/>
          <w:sz w:val="24"/>
          <w:szCs w:val="24"/>
          <w:lang w:val="de-AT"/>
        </w:rPr>
      </w:pPr>
      <w:r w:rsidRPr="00BF56D9">
        <w:rPr>
          <w:rFonts w:ascii="仿宋" w:eastAsia="仿宋" w:hAnsi="仿宋" w:hint="eastAsia"/>
          <w:sz w:val="24"/>
          <w:szCs w:val="24"/>
          <w:lang w:val="de-AT"/>
        </w:rPr>
        <w:t>管理科学与工程</w:t>
      </w:r>
      <w:r w:rsidR="009A4091">
        <w:rPr>
          <w:rFonts w:ascii="仿宋" w:eastAsia="仿宋" w:hAnsi="仿宋" w:hint="eastAsia"/>
          <w:sz w:val="24"/>
          <w:szCs w:val="24"/>
          <w:lang w:val="de-AT"/>
        </w:rPr>
        <w:t>（一级学科</w:t>
      </w:r>
      <w:r w:rsidR="009A4091">
        <w:rPr>
          <w:rFonts w:ascii="仿宋" w:eastAsia="仿宋" w:hAnsi="仿宋"/>
          <w:sz w:val="24"/>
          <w:szCs w:val="24"/>
          <w:lang w:val="de-AT"/>
        </w:rPr>
        <w:t>）</w:t>
      </w:r>
      <w:r w:rsidR="009A4091">
        <w:rPr>
          <w:rFonts w:ascii="仿宋" w:eastAsia="仿宋" w:hAnsi="仿宋" w:hint="eastAsia"/>
          <w:sz w:val="24"/>
          <w:szCs w:val="24"/>
          <w:lang w:val="de-AT"/>
        </w:rPr>
        <w:t>:</w:t>
      </w:r>
    </w:p>
    <w:p w:rsidR="00BF56D9" w:rsidRPr="00BF56D9" w:rsidRDefault="00BF56D9" w:rsidP="009A4091">
      <w:pPr>
        <w:pStyle w:val="a5"/>
        <w:ind w:left="840" w:firstLineChars="0" w:firstLine="0"/>
        <w:rPr>
          <w:rFonts w:ascii="仿宋" w:eastAsia="仿宋" w:hAnsi="仿宋"/>
          <w:sz w:val="24"/>
          <w:szCs w:val="24"/>
          <w:lang w:val="de-AT"/>
        </w:rPr>
      </w:pPr>
      <w:r w:rsidRPr="00BF56D9">
        <w:rPr>
          <w:rFonts w:ascii="仿宋" w:eastAsia="仿宋" w:hAnsi="仿宋" w:hint="eastAsia"/>
          <w:sz w:val="24"/>
          <w:szCs w:val="24"/>
          <w:lang w:val="de-AT"/>
        </w:rPr>
        <w:t>外语 ≥5</w:t>
      </w:r>
      <w:r w:rsidR="00AA652A">
        <w:rPr>
          <w:rFonts w:ascii="仿宋" w:eastAsia="仿宋" w:hAnsi="仿宋" w:hint="eastAsia"/>
          <w:sz w:val="24"/>
          <w:szCs w:val="24"/>
          <w:lang w:val="de-AT"/>
        </w:rPr>
        <w:t>5</w:t>
      </w:r>
      <w:r w:rsidRPr="00BF56D9">
        <w:rPr>
          <w:rFonts w:ascii="仿宋" w:eastAsia="仿宋" w:hAnsi="仿宋" w:hint="eastAsia"/>
          <w:sz w:val="24"/>
          <w:szCs w:val="24"/>
          <w:lang w:val="de-AT"/>
        </w:rPr>
        <w:t>分，</w:t>
      </w:r>
      <w:r w:rsidR="00ED1279">
        <w:rPr>
          <w:rFonts w:ascii="仿宋" w:eastAsia="仿宋" w:hAnsi="仿宋" w:hint="eastAsia"/>
          <w:sz w:val="24"/>
          <w:szCs w:val="24"/>
          <w:lang w:val="de-AT"/>
        </w:rPr>
        <w:t>专业基础课</w:t>
      </w:r>
      <w:r w:rsidRPr="00BF56D9">
        <w:rPr>
          <w:rFonts w:ascii="仿宋" w:eastAsia="仿宋" w:hAnsi="仿宋" w:hint="eastAsia"/>
          <w:sz w:val="24"/>
          <w:szCs w:val="24"/>
          <w:lang w:val="de-AT"/>
        </w:rPr>
        <w:t>≥</w:t>
      </w:r>
      <w:r w:rsidR="00AA652A">
        <w:rPr>
          <w:rFonts w:ascii="仿宋" w:eastAsia="仿宋" w:hAnsi="仿宋" w:hint="eastAsia"/>
          <w:sz w:val="24"/>
          <w:szCs w:val="24"/>
          <w:lang w:val="de-AT"/>
        </w:rPr>
        <w:t>60</w:t>
      </w:r>
      <w:r w:rsidRPr="00BF56D9">
        <w:rPr>
          <w:rFonts w:ascii="仿宋" w:eastAsia="仿宋" w:hAnsi="仿宋" w:hint="eastAsia"/>
          <w:sz w:val="24"/>
          <w:szCs w:val="24"/>
          <w:lang w:val="de-AT"/>
        </w:rPr>
        <w:t>分，总分≥</w:t>
      </w:r>
      <w:r w:rsidR="00AA652A">
        <w:rPr>
          <w:rFonts w:ascii="仿宋" w:eastAsia="仿宋" w:hAnsi="仿宋" w:hint="eastAsia"/>
          <w:sz w:val="24"/>
          <w:szCs w:val="24"/>
          <w:lang w:val="de-AT"/>
        </w:rPr>
        <w:t>120</w:t>
      </w:r>
      <w:r w:rsidRPr="00BF56D9">
        <w:rPr>
          <w:rFonts w:ascii="仿宋" w:eastAsia="仿宋" w:hAnsi="仿宋" w:hint="eastAsia"/>
          <w:sz w:val="24"/>
          <w:szCs w:val="24"/>
          <w:lang w:val="de-AT"/>
        </w:rPr>
        <w:t>分；</w:t>
      </w:r>
    </w:p>
    <w:p w:rsidR="009A4091" w:rsidRDefault="00BF56D9" w:rsidP="00BF56D9">
      <w:pPr>
        <w:pStyle w:val="a5"/>
        <w:numPr>
          <w:ilvl w:val="0"/>
          <w:numId w:val="7"/>
        </w:numPr>
        <w:ind w:firstLineChars="0"/>
        <w:rPr>
          <w:rFonts w:ascii="仿宋" w:eastAsia="仿宋" w:hAnsi="仿宋"/>
          <w:sz w:val="24"/>
          <w:szCs w:val="24"/>
          <w:lang w:val="de-AT"/>
        </w:rPr>
      </w:pPr>
      <w:r w:rsidRPr="00BF56D9">
        <w:rPr>
          <w:rFonts w:ascii="仿宋" w:eastAsia="仿宋" w:hAnsi="仿宋" w:hint="eastAsia"/>
          <w:sz w:val="24"/>
          <w:szCs w:val="24"/>
          <w:lang w:val="de-AT"/>
        </w:rPr>
        <w:t>应用经济学</w:t>
      </w:r>
      <w:r w:rsidR="009A4091">
        <w:rPr>
          <w:rFonts w:ascii="仿宋" w:eastAsia="仿宋" w:hAnsi="仿宋" w:hint="eastAsia"/>
          <w:sz w:val="24"/>
          <w:szCs w:val="24"/>
          <w:lang w:val="de-AT"/>
        </w:rPr>
        <w:t>（一级学科）</w:t>
      </w:r>
      <w:r w:rsidRPr="00BF56D9">
        <w:rPr>
          <w:rFonts w:ascii="仿宋" w:eastAsia="仿宋" w:hAnsi="仿宋" w:hint="eastAsia"/>
          <w:sz w:val="24"/>
          <w:szCs w:val="24"/>
          <w:lang w:val="de-AT"/>
        </w:rPr>
        <w:t>：</w:t>
      </w:r>
    </w:p>
    <w:p w:rsidR="00BF56D9" w:rsidRPr="00BF56D9" w:rsidRDefault="00BF56D9" w:rsidP="009A4091">
      <w:pPr>
        <w:pStyle w:val="a5"/>
        <w:ind w:left="840" w:firstLineChars="0" w:firstLine="0"/>
        <w:rPr>
          <w:rFonts w:ascii="仿宋" w:eastAsia="仿宋" w:hAnsi="仿宋"/>
          <w:sz w:val="24"/>
          <w:szCs w:val="24"/>
          <w:lang w:val="de-AT"/>
        </w:rPr>
      </w:pPr>
      <w:r w:rsidRPr="00BF56D9">
        <w:rPr>
          <w:rFonts w:ascii="仿宋" w:eastAsia="仿宋" w:hAnsi="仿宋" w:hint="eastAsia"/>
          <w:sz w:val="24"/>
          <w:szCs w:val="24"/>
          <w:lang w:val="de-AT"/>
        </w:rPr>
        <w:t>外语≥5</w:t>
      </w:r>
      <w:r w:rsidR="00AA652A">
        <w:rPr>
          <w:rFonts w:ascii="仿宋" w:eastAsia="仿宋" w:hAnsi="仿宋" w:hint="eastAsia"/>
          <w:sz w:val="24"/>
          <w:szCs w:val="24"/>
          <w:lang w:val="de-AT"/>
        </w:rPr>
        <w:t>0</w:t>
      </w:r>
      <w:r w:rsidRPr="00BF56D9">
        <w:rPr>
          <w:rFonts w:ascii="仿宋" w:eastAsia="仿宋" w:hAnsi="仿宋" w:hint="eastAsia"/>
          <w:sz w:val="24"/>
          <w:szCs w:val="24"/>
          <w:lang w:val="de-AT"/>
        </w:rPr>
        <w:t>分，</w:t>
      </w:r>
      <w:r w:rsidR="00ED1279">
        <w:rPr>
          <w:rFonts w:ascii="仿宋" w:eastAsia="仿宋" w:hAnsi="仿宋" w:hint="eastAsia"/>
          <w:sz w:val="24"/>
          <w:szCs w:val="24"/>
          <w:lang w:val="de-AT"/>
        </w:rPr>
        <w:t>专业基</w:t>
      </w:r>
      <w:bookmarkStart w:id="0" w:name="_GoBack"/>
      <w:bookmarkEnd w:id="0"/>
      <w:r w:rsidR="00ED1279">
        <w:rPr>
          <w:rFonts w:ascii="仿宋" w:eastAsia="仿宋" w:hAnsi="仿宋" w:hint="eastAsia"/>
          <w:sz w:val="24"/>
          <w:szCs w:val="24"/>
          <w:lang w:val="de-AT"/>
        </w:rPr>
        <w:t>础课</w:t>
      </w:r>
      <w:r w:rsidRPr="00BF56D9">
        <w:rPr>
          <w:rFonts w:ascii="仿宋" w:eastAsia="仿宋" w:hAnsi="仿宋" w:hint="eastAsia"/>
          <w:sz w:val="24"/>
          <w:szCs w:val="24"/>
          <w:lang w:val="de-AT"/>
        </w:rPr>
        <w:t>≥6</w:t>
      </w:r>
      <w:r w:rsidR="00AA652A">
        <w:rPr>
          <w:rFonts w:ascii="仿宋" w:eastAsia="仿宋" w:hAnsi="仿宋" w:hint="eastAsia"/>
          <w:sz w:val="24"/>
          <w:szCs w:val="24"/>
          <w:lang w:val="de-AT"/>
        </w:rPr>
        <w:t>5</w:t>
      </w:r>
      <w:r w:rsidRPr="00BF56D9">
        <w:rPr>
          <w:rFonts w:ascii="仿宋" w:eastAsia="仿宋" w:hAnsi="仿宋" w:hint="eastAsia"/>
          <w:sz w:val="24"/>
          <w:szCs w:val="24"/>
          <w:lang w:val="de-AT"/>
        </w:rPr>
        <w:t>分，总分≥120分；</w:t>
      </w:r>
    </w:p>
    <w:p w:rsidR="009A4091" w:rsidRPr="009A4091" w:rsidRDefault="00BF56D9" w:rsidP="00BF56D9">
      <w:pPr>
        <w:pStyle w:val="a5"/>
        <w:numPr>
          <w:ilvl w:val="0"/>
          <w:numId w:val="7"/>
        </w:numPr>
        <w:ind w:firstLineChars="0"/>
        <w:rPr>
          <w:rFonts w:ascii="仿宋" w:eastAsia="仿宋" w:hAnsi="仿宋"/>
          <w:b/>
          <w:sz w:val="24"/>
          <w:szCs w:val="24"/>
        </w:rPr>
      </w:pPr>
      <w:r w:rsidRPr="00BF56D9">
        <w:rPr>
          <w:rFonts w:ascii="仿宋" w:eastAsia="仿宋" w:hAnsi="仿宋" w:hint="eastAsia"/>
          <w:sz w:val="24"/>
          <w:szCs w:val="24"/>
          <w:lang w:val="de-AT"/>
        </w:rPr>
        <w:t>工商管理</w:t>
      </w:r>
      <w:r w:rsidR="009A4091">
        <w:rPr>
          <w:rFonts w:ascii="仿宋" w:eastAsia="仿宋" w:hAnsi="仿宋" w:hint="eastAsia"/>
          <w:sz w:val="24"/>
          <w:szCs w:val="24"/>
          <w:lang w:val="de-AT"/>
        </w:rPr>
        <w:t>（一级学科）</w:t>
      </w:r>
      <w:r w:rsidRPr="00BF56D9">
        <w:rPr>
          <w:rFonts w:ascii="仿宋" w:eastAsia="仿宋" w:hAnsi="仿宋" w:hint="eastAsia"/>
          <w:sz w:val="24"/>
          <w:szCs w:val="24"/>
          <w:lang w:val="de-AT"/>
        </w:rPr>
        <w:t>：</w:t>
      </w:r>
    </w:p>
    <w:p w:rsidR="003F5E74" w:rsidRPr="00BF56D9" w:rsidRDefault="00BF56D9" w:rsidP="009A4091">
      <w:pPr>
        <w:pStyle w:val="a5"/>
        <w:ind w:left="840" w:firstLineChars="0" w:firstLine="0"/>
        <w:rPr>
          <w:rFonts w:ascii="仿宋" w:eastAsia="仿宋" w:hAnsi="仿宋"/>
          <w:b/>
          <w:sz w:val="24"/>
          <w:szCs w:val="24"/>
        </w:rPr>
      </w:pPr>
      <w:r w:rsidRPr="00BF56D9">
        <w:rPr>
          <w:rFonts w:ascii="仿宋" w:eastAsia="仿宋" w:hAnsi="仿宋" w:hint="eastAsia"/>
          <w:sz w:val="24"/>
          <w:szCs w:val="24"/>
          <w:lang w:val="de-AT"/>
        </w:rPr>
        <w:t>外语≥</w:t>
      </w:r>
      <w:r w:rsidR="00AA652A">
        <w:rPr>
          <w:rFonts w:ascii="仿宋" w:eastAsia="仿宋" w:hAnsi="仿宋" w:hint="eastAsia"/>
          <w:sz w:val="24"/>
          <w:szCs w:val="24"/>
          <w:lang w:val="de-AT"/>
        </w:rPr>
        <w:t>6</w:t>
      </w:r>
      <w:r w:rsidRPr="00BF56D9">
        <w:rPr>
          <w:rFonts w:ascii="仿宋" w:eastAsia="仿宋" w:hAnsi="仿宋" w:hint="eastAsia"/>
          <w:sz w:val="24"/>
          <w:szCs w:val="24"/>
          <w:lang w:val="de-AT"/>
        </w:rPr>
        <w:t>0分，</w:t>
      </w:r>
      <w:r w:rsidR="00ED1279">
        <w:rPr>
          <w:rFonts w:ascii="仿宋" w:eastAsia="仿宋" w:hAnsi="仿宋" w:hint="eastAsia"/>
          <w:sz w:val="24"/>
          <w:szCs w:val="24"/>
          <w:lang w:val="de-AT"/>
        </w:rPr>
        <w:t>专业基础课</w:t>
      </w:r>
      <w:r w:rsidRPr="00BF56D9">
        <w:rPr>
          <w:rFonts w:ascii="仿宋" w:eastAsia="仿宋" w:hAnsi="仿宋" w:hint="eastAsia"/>
          <w:sz w:val="24"/>
          <w:szCs w:val="24"/>
          <w:lang w:val="de-AT"/>
        </w:rPr>
        <w:t>≥</w:t>
      </w:r>
      <w:r w:rsidR="00AA652A">
        <w:rPr>
          <w:rFonts w:ascii="仿宋" w:eastAsia="仿宋" w:hAnsi="仿宋" w:hint="eastAsia"/>
          <w:sz w:val="24"/>
          <w:szCs w:val="24"/>
          <w:lang w:val="de-AT"/>
        </w:rPr>
        <w:t>6</w:t>
      </w:r>
      <w:r w:rsidRPr="00BF56D9">
        <w:rPr>
          <w:rFonts w:ascii="仿宋" w:eastAsia="仿宋" w:hAnsi="仿宋" w:hint="eastAsia"/>
          <w:sz w:val="24"/>
          <w:szCs w:val="24"/>
          <w:lang w:val="de-AT"/>
        </w:rPr>
        <w:t>5分，总分≥</w:t>
      </w:r>
      <w:r w:rsidR="00AA652A">
        <w:rPr>
          <w:rFonts w:ascii="仿宋" w:eastAsia="仿宋" w:hAnsi="仿宋" w:hint="eastAsia"/>
          <w:sz w:val="24"/>
          <w:szCs w:val="24"/>
          <w:lang w:val="de-AT"/>
        </w:rPr>
        <w:t>12</w:t>
      </w:r>
      <w:r w:rsidR="00A60E5D">
        <w:rPr>
          <w:rFonts w:ascii="仿宋" w:eastAsia="仿宋" w:hAnsi="仿宋" w:hint="eastAsia"/>
          <w:sz w:val="24"/>
          <w:szCs w:val="24"/>
          <w:lang w:val="de-AT"/>
        </w:rPr>
        <w:t>5</w:t>
      </w:r>
      <w:r w:rsidRPr="00BF56D9">
        <w:rPr>
          <w:rFonts w:ascii="仿宋" w:eastAsia="仿宋" w:hAnsi="仿宋" w:hint="eastAsia"/>
          <w:sz w:val="24"/>
          <w:szCs w:val="24"/>
          <w:lang w:val="de-AT"/>
        </w:rPr>
        <w:t>分</w:t>
      </w:r>
      <w:r w:rsidR="00AC7E2B" w:rsidRPr="00BF56D9">
        <w:rPr>
          <w:rFonts w:ascii="仿宋" w:eastAsia="仿宋" w:hAnsi="仿宋" w:hint="eastAsia"/>
          <w:sz w:val="24"/>
          <w:szCs w:val="24"/>
          <w:lang w:val="de-AT"/>
        </w:rPr>
        <w:t>。</w:t>
      </w:r>
    </w:p>
    <w:p w:rsidR="00BD1E40" w:rsidRPr="00E4082A" w:rsidRDefault="00403B51"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复试所需材料</w:t>
      </w:r>
      <w:r w:rsidR="00CC5063" w:rsidRPr="00E4082A">
        <w:rPr>
          <w:rFonts w:ascii="仿宋" w:eastAsia="仿宋" w:hAnsi="仿宋" w:hint="eastAsia"/>
          <w:b/>
          <w:sz w:val="24"/>
          <w:szCs w:val="24"/>
        </w:rPr>
        <w:t>：</w:t>
      </w:r>
      <w:r w:rsidR="002B4FC4">
        <w:rPr>
          <w:rFonts w:ascii="仿宋" w:eastAsia="仿宋" w:hAnsi="仿宋" w:hint="eastAsia"/>
          <w:b/>
          <w:sz w:val="24"/>
          <w:szCs w:val="24"/>
        </w:rPr>
        <w:t>（</w:t>
      </w:r>
      <w:r w:rsidR="002B4FC4" w:rsidRPr="002B4FC4">
        <w:rPr>
          <w:rFonts w:ascii="仿宋" w:eastAsia="仿宋" w:hAnsi="仿宋" w:hint="eastAsia"/>
          <w:sz w:val="24"/>
          <w:szCs w:val="24"/>
        </w:rPr>
        <w:t>附件1：经济与管理学院2015年博士研究生复试通知）</w:t>
      </w:r>
    </w:p>
    <w:p w:rsidR="003F5E74" w:rsidRPr="00F51FEE" w:rsidRDefault="00403B51"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复试时间地点</w:t>
      </w:r>
      <w:r w:rsidR="00CC5063" w:rsidRPr="00E4082A">
        <w:rPr>
          <w:rFonts w:ascii="仿宋" w:eastAsia="仿宋" w:hAnsi="仿宋" w:hint="eastAsia"/>
          <w:b/>
          <w:sz w:val="24"/>
          <w:szCs w:val="24"/>
        </w:rPr>
        <w:t>：</w:t>
      </w:r>
      <w:r w:rsidR="002B4FC4">
        <w:rPr>
          <w:rFonts w:ascii="仿宋" w:eastAsia="仿宋" w:hAnsi="仿宋" w:hint="eastAsia"/>
          <w:b/>
          <w:sz w:val="24"/>
          <w:szCs w:val="24"/>
        </w:rPr>
        <w:t>（</w:t>
      </w:r>
      <w:r w:rsidR="002B4FC4" w:rsidRPr="002B4FC4">
        <w:rPr>
          <w:rFonts w:ascii="仿宋" w:eastAsia="仿宋" w:hAnsi="仿宋" w:hint="eastAsia"/>
          <w:sz w:val="24"/>
          <w:szCs w:val="24"/>
        </w:rPr>
        <w:t>附件1：经济与管理学院2015年博士研究生复试通知</w:t>
      </w:r>
    </w:p>
    <w:p w:rsidR="00C55D66" w:rsidRPr="003F5E74" w:rsidRDefault="00C55D66" w:rsidP="00A60E5D">
      <w:pPr>
        <w:spacing w:line="276" w:lineRule="auto"/>
        <w:ind w:firstLineChars="200" w:firstLine="482"/>
        <w:rPr>
          <w:rFonts w:ascii="仿宋" w:eastAsia="仿宋" w:hAnsi="仿宋"/>
          <w:color w:val="FF0000"/>
          <w:sz w:val="24"/>
          <w:szCs w:val="24"/>
        </w:rPr>
      </w:pPr>
      <w:r w:rsidRPr="003F5E74">
        <w:rPr>
          <w:rFonts w:ascii="仿宋" w:eastAsia="仿宋" w:hAnsi="仿宋" w:hint="eastAsia"/>
          <w:b/>
          <w:color w:val="FF0000"/>
          <w:sz w:val="24"/>
          <w:szCs w:val="24"/>
        </w:rPr>
        <w:t>请进入复试的考生严格按照</w:t>
      </w:r>
      <w:r w:rsidR="00D27B71">
        <w:rPr>
          <w:rFonts w:ascii="仿宋" w:eastAsia="仿宋" w:hAnsi="仿宋" w:hint="eastAsia"/>
          <w:b/>
          <w:color w:val="FF0000"/>
          <w:sz w:val="24"/>
          <w:szCs w:val="24"/>
        </w:rPr>
        <w:t>学院安排的</w:t>
      </w:r>
      <w:r w:rsidRPr="003F5E74">
        <w:rPr>
          <w:rFonts w:ascii="仿宋" w:eastAsia="仿宋" w:hAnsi="仿宋" w:hint="eastAsia"/>
          <w:b/>
          <w:color w:val="FF0000"/>
          <w:sz w:val="24"/>
          <w:szCs w:val="24"/>
        </w:rPr>
        <w:t>时间地点参加复试，逾期视为自动放弃！</w:t>
      </w:r>
    </w:p>
    <w:p w:rsidR="00CC5063" w:rsidRDefault="00403B51"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复试主要内容</w:t>
      </w:r>
      <w:r w:rsidR="00CC5063" w:rsidRPr="00E4082A">
        <w:rPr>
          <w:rFonts w:ascii="仿宋" w:eastAsia="仿宋" w:hAnsi="仿宋" w:hint="eastAsia"/>
          <w:b/>
          <w:sz w:val="24"/>
          <w:szCs w:val="24"/>
        </w:rPr>
        <w:t>：</w:t>
      </w:r>
      <w:r w:rsidR="002B4FC4">
        <w:rPr>
          <w:rFonts w:ascii="仿宋" w:eastAsia="仿宋" w:hAnsi="仿宋" w:hint="eastAsia"/>
          <w:b/>
          <w:sz w:val="24"/>
          <w:szCs w:val="24"/>
        </w:rPr>
        <w:t>（</w:t>
      </w:r>
      <w:r w:rsidR="002B4FC4" w:rsidRPr="002B4FC4">
        <w:rPr>
          <w:rFonts w:ascii="仿宋" w:eastAsia="仿宋" w:hAnsi="仿宋" w:hint="eastAsia"/>
          <w:sz w:val="24"/>
          <w:szCs w:val="24"/>
        </w:rPr>
        <w:t>附件1：经济与管理学院2015年博士研究生复试通知</w:t>
      </w:r>
      <w:r w:rsidR="002B4FC4">
        <w:rPr>
          <w:rFonts w:ascii="仿宋" w:eastAsia="仿宋" w:hAnsi="仿宋" w:hint="eastAsia"/>
          <w:sz w:val="24"/>
          <w:szCs w:val="24"/>
        </w:rPr>
        <w:t>）</w:t>
      </w:r>
    </w:p>
    <w:p w:rsidR="006A0451" w:rsidRPr="00E4082A" w:rsidRDefault="00403B51"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复试结果公布</w:t>
      </w:r>
      <w:r w:rsidR="0070445F" w:rsidRPr="00E4082A">
        <w:rPr>
          <w:rFonts w:ascii="仿宋" w:eastAsia="仿宋" w:hAnsi="仿宋" w:hint="eastAsia"/>
          <w:b/>
          <w:sz w:val="24"/>
          <w:szCs w:val="24"/>
        </w:rPr>
        <w:t>：</w:t>
      </w:r>
    </w:p>
    <w:p w:rsidR="00AF7EF2" w:rsidRPr="003F5E74" w:rsidRDefault="00627B2F" w:rsidP="00AC7E2B">
      <w:pPr>
        <w:spacing w:line="276" w:lineRule="auto"/>
        <w:ind w:firstLineChars="200" w:firstLine="480"/>
        <w:rPr>
          <w:rFonts w:ascii="仿宋" w:eastAsia="仿宋" w:hAnsi="仿宋"/>
          <w:sz w:val="24"/>
          <w:szCs w:val="24"/>
        </w:rPr>
      </w:pPr>
      <w:r w:rsidRPr="00363E71">
        <w:rPr>
          <w:rFonts w:ascii="仿宋" w:eastAsia="仿宋" w:hAnsi="仿宋" w:hint="eastAsia"/>
          <w:sz w:val="24"/>
          <w:szCs w:val="24"/>
        </w:rPr>
        <w:t>复试结束后二个工作日内</w:t>
      </w:r>
      <w:r w:rsidR="005008D6">
        <w:rPr>
          <w:rFonts w:ascii="仿宋" w:eastAsia="仿宋" w:hAnsi="仿宋" w:hint="eastAsia"/>
          <w:sz w:val="24"/>
          <w:szCs w:val="24"/>
        </w:rPr>
        <w:t>，</w:t>
      </w:r>
      <w:r w:rsidR="002478B3" w:rsidRPr="006D16D4">
        <w:rPr>
          <w:rFonts w:ascii="仿宋" w:eastAsia="仿宋" w:hAnsi="仿宋" w:hint="eastAsia"/>
          <w:sz w:val="24"/>
          <w:szCs w:val="24"/>
        </w:rPr>
        <w:t>学院将</w:t>
      </w:r>
      <w:r w:rsidR="00072D92" w:rsidRPr="003F5E74">
        <w:rPr>
          <w:rFonts w:ascii="仿宋" w:eastAsia="仿宋" w:hAnsi="仿宋" w:hint="eastAsia"/>
          <w:sz w:val="24"/>
          <w:szCs w:val="24"/>
        </w:rPr>
        <w:t>通过网站（</w:t>
      </w:r>
      <w:r w:rsidR="00072D92">
        <w:rPr>
          <w:rFonts w:ascii="仿宋" w:eastAsia="仿宋" w:hAnsi="仿宋" w:hint="eastAsia"/>
          <w:sz w:val="24"/>
          <w:szCs w:val="24"/>
        </w:rPr>
        <w:t>网址：</w:t>
      </w:r>
      <w:r w:rsidR="00DF19E2" w:rsidRPr="00DF19E2">
        <w:rPr>
          <w:rFonts w:ascii="仿宋" w:eastAsia="仿宋" w:hAnsi="仿宋"/>
          <w:b/>
          <w:color w:val="002060"/>
          <w:sz w:val="24"/>
          <w:szCs w:val="24"/>
        </w:rPr>
        <w:t>http://sem.tongji.edu.cn/</w:t>
      </w:r>
      <w:r w:rsidR="00072D92" w:rsidRPr="003F5E74">
        <w:rPr>
          <w:rFonts w:ascii="仿宋" w:eastAsia="仿宋" w:hAnsi="仿宋" w:hint="eastAsia"/>
          <w:sz w:val="24"/>
          <w:szCs w:val="24"/>
        </w:rPr>
        <w:t>）</w:t>
      </w:r>
      <w:r w:rsidR="002478B3">
        <w:rPr>
          <w:rFonts w:ascii="仿宋" w:eastAsia="仿宋" w:hAnsi="仿宋" w:hint="eastAsia"/>
          <w:sz w:val="24"/>
          <w:szCs w:val="24"/>
        </w:rPr>
        <w:t>公布</w:t>
      </w:r>
      <w:r w:rsidR="00DF19E2">
        <w:rPr>
          <w:rFonts w:ascii="仿宋" w:eastAsia="仿宋" w:hAnsi="仿宋" w:hint="eastAsia"/>
          <w:sz w:val="24"/>
          <w:szCs w:val="24"/>
        </w:rPr>
        <w:t>复试结果。</w:t>
      </w:r>
      <w:r w:rsidR="00AF7EF2" w:rsidRPr="003F5E74">
        <w:rPr>
          <w:rFonts w:ascii="仿宋" w:eastAsia="仿宋" w:hAnsi="仿宋" w:hint="eastAsia"/>
          <w:sz w:val="24"/>
          <w:szCs w:val="24"/>
        </w:rPr>
        <w:t>拟录取考生名单将在全校复试工作结束后</w:t>
      </w:r>
      <w:r w:rsidR="00DF19E2">
        <w:rPr>
          <w:rFonts w:ascii="仿宋" w:eastAsia="仿宋" w:hAnsi="仿宋" w:hint="eastAsia"/>
          <w:sz w:val="24"/>
          <w:szCs w:val="24"/>
        </w:rPr>
        <w:t>，</w:t>
      </w:r>
      <w:r w:rsidR="00AF7EF2" w:rsidRPr="003F5E74">
        <w:rPr>
          <w:rFonts w:ascii="仿宋" w:eastAsia="仿宋" w:hAnsi="仿宋" w:hint="eastAsia"/>
          <w:sz w:val="24"/>
          <w:szCs w:val="24"/>
        </w:rPr>
        <w:t>在同济大学</w:t>
      </w:r>
      <w:proofErr w:type="gramStart"/>
      <w:r w:rsidR="00AF7EF2" w:rsidRPr="003F5E74">
        <w:rPr>
          <w:rFonts w:ascii="仿宋" w:eastAsia="仿宋" w:hAnsi="仿宋" w:hint="eastAsia"/>
          <w:sz w:val="24"/>
          <w:szCs w:val="24"/>
        </w:rPr>
        <w:t>研招网</w:t>
      </w:r>
      <w:proofErr w:type="gramEnd"/>
      <w:r w:rsidR="00AF7EF2" w:rsidRPr="003F5E74">
        <w:rPr>
          <w:rFonts w:ascii="仿宋" w:eastAsia="仿宋" w:hAnsi="仿宋" w:hint="eastAsia"/>
          <w:sz w:val="24"/>
          <w:szCs w:val="24"/>
        </w:rPr>
        <w:t>进行统一公示，请关注网站信息和“同济研招”</w:t>
      </w:r>
      <w:proofErr w:type="gramStart"/>
      <w:r w:rsidR="00AF7EF2" w:rsidRPr="003F5E74">
        <w:rPr>
          <w:rFonts w:ascii="仿宋" w:eastAsia="仿宋" w:hAnsi="仿宋" w:hint="eastAsia"/>
          <w:sz w:val="24"/>
          <w:szCs w:val="24"/>
        </w:rPr>
        <w:t>官方微信推送</w:t>
      </w:r>
      <w:proofErr w:type="gramEnd"/>
      <w:r w:rsidR="00AC7E2B">
        <w:rPr>
          <w:rFonts w:ascii="仿宋" w:eastAsia="仿宋" w:hAnsi="仿宋" w:hint="eastAsia"/>
          <w:sz w:val="24"/>
          <w:szCs w:val="24"/>
        </w:rPr>
        <w:t>。</w:t>
      </w:r>
    </w:p>
    <w:p w:rsidR="00DF29CA" w:rsidRPr="00E4082A" w:rsidRDefault="00C55D66"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注意事项</w:t>
      </w:r>
      <w:r w:rsidR="00BE6E5D" w:rsidRPr="00E4082A">
        <w:rPr>
          <w:rFonts w:ascii="仿宋" w:eastAsia="仿宋" w:hAnsi="仿宋" w:hint="eastAsia"/>
          <w:b/>
          <w:sz w:val="24"/>
          <w:szCs w:val="24"/>
        </w:rPr>
        <w:t>：</w:t>
      </w:r>
    </w:p>
    <w:p w:rsidR="00C55D66" w:rsidRPr="00E4082A" w:rsidRDefault="00AC7E2B"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资格审核制考生的报考</w:t>
      </w:r>
      <w:r w:rsidR="00C55D66" w:rsidRPr="00E4082A">
        <w:rPr>
          <w:rFonts w:ascii="仿宋" w:eastAsia="仿宋" w:hAnsi="仿宋" w:hint="eastAsia"/>
          <w:sz w:val="24"/>
          <w:szCs w:val="24"/>
        </w:rPr>
        <w:t>资格复查：</w:t>
      </w:r>
    </w:p>
    <w:p w:rsidR="00C55D66" w:rsidRPr="00AC7E2B" w:rsidRDefault="00AC7E2B" w:rsidP="00AC7E2B">
      <w:pPr>
        <w:spacing w:line="276" w:lineRule="auto"/>
        <w:ind w:firstLineChars="200" w:firstLine="480"/>
        <w:rPr>
          <w:rFonts w:ascii="仿宋" w:eastAsia="仿宋" w:hAnsi="仿宋"/>
          <w:sz w:val="24"/>
          <w:szCs w:val="24"/>
          <w:lang w:val="de-AT"/>
        </w:rPr>
      </w:pPr>
      <w:r w:rsidRPr="00AC7E2B">
        <w:rPr>
          <w:rFonts w:ascii="仿宋" w:eastAsia="仿宋" w:hAnsi="仿宋" w:hint="eastAsia"/>
          <w:sz w:val="24"/>
          <w:szCs w:val="24"/>
          <w:lang w:val="de-AT"/>
        </w:rPr>
        <w:t>资格审核制审核合格的考生参加综合考核前必须</w:t>
      </w:r>
      <w:proofErr w:type="gramStart"/>
      <w:r w:rsidRPr="00AC7E2B">
        <w:rPr>
          <w:rFonts w:ascii="仿宋" w:eastAsia="仿宋" w:hAnsi="仿宋" w:hint="eastAsia"/>
          <w:sz w:val="24"/>
          <w:szCs w:val="24"/>
          <w:lang w:val="de-AT"/>
        </w:rPr>
        <w:t>先前往</w:t>
      </w:r>
      <w:proofErr w:type="gramEnd"/>
      <w:r w:rsidRPr="00AC7E2B">
        <w:rPr>
          <w:rFonts w:ascii="仿宋" w:eastAsia="仿宋" w:hAnsi="仿宋" w:hint="eastAsia"/>
          <w:sz w:val="24"/>
          <w:szCs w:val="24"/>
          <w:lang w:val="de-AT"/>
        </w:rPr>
        <w:t>研究生院招生处进行报考资格复审并领取《2015年报考攻读博士学位研究生准考证》</w:t>
      </w:r>
      <w:r w:rsidR="00E4082A">
        <w:rPr>
          <w:rFonts w:ascii="仿宋" w:eastAsia="仿宋" w:hAnsi="仿宋" w:hint="eastAsia"/>
          <w:sz w:val="24"/>
          <w:szCs w:val="24"/>
          <w:lang w:val="de-AT"/>
        </w:rPr>
        <w:t>。</w:t>
      </w:r>
      <w:r w:rsidRPr="00E4082A">
        <w:rPr>
          <w:rFonts w:ascii="仿宋" w:eastAsia="仿宋" w:hAnsi="仿宋" w:hint="eastAsia"/>
          <w:b/>
          <w:color w:val="FF0000"/>
          <w:sz w:val="24"/>
          <w:szCs w:val="24"/>
          <w:lang w:val="de-AT"/>
        </w:rPr>
        <w:t>没有准考证的考生一律不准参加综合考核。</w:t>
      </w:r>
    </w:p>
    <w:p w:rsidR="00446A77" w:rsidRPr="00E4082A" w:rsidRDefault="00446A7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体检：</w:t>
      </w:r>
    </w:p>
    <w:p w:rsidR="00C55D66" w:rsidRPr="003F5E74" w:rsidRDefault="00C55D66" w:rsidP="003F5E74">
      <w:pPr>
        <w:pStyle w:val="a5"/>
        <w:spacing w:line="276" w:lineRule="auto"/>
        <w:ind w:left="1" w:firstLine="480"/>
        <w:rPr>
          <w:rFonts w:ascii="仿宋" w:eastAsia="仿宋" w:hAnsi="仿宋"/>
          <w:sz w:val="24"/>
          <w:szCs w:val="24"/>
          <w:lang w:val="de-AT"/>
        </w:rPr>
      </w:pPr>
      <w:r w:rsidRPr="003F5E74">
        <w:rPr>
          <w:rFonts w:ascii="仿宋" w:eastAsia="仿宋" w:hAnsi="仿宋"/>
          <w:sz w:val="24"/>
          <w:szCs w:val="24"/>
          <w:lang w:val="de-AT"/>
        </w:rPr>
        <w:t>所有参加复试的考生均须参加体检，</w:t>
      </w:r>
      <w:r w:rsidRPr="003F5E74">
        <w:rPr>
          <w:rFonts w:ascii="仿宋" w:eastAsia="仿宋" w:hAnsi="仿宋" w:hint="eastAsia"/>
          <w:sz w:val="24"/>
          <w:szCs w:val="24"/>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w:t>
      </w:r>
    </w:p>
    <w:p w:rsidR="00C55D66" w:rsidRPr="00E4082A" w:rsidRDefault="00C55D66"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以下情况不予录取：</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1</w:t>
      </w:r>
      <w:r w:rsidR="00C55D66" w:rsidRPr="003F5E74">
        <w:rPr>
          <w:rFonts w:ascii="仿宋" w:eastAsia="仿宋" w:hAnsi="仿宋" w:hint="eastAsia"/>
          <w:sz w:val="24"/>
          <w:szCs w:val="24"/>
        </w:rPr>
        <w:t>）复试总成绩不合格者；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2</w:t>
      </w:r>
      <w:r w:rsidR="00C55D66" w:rsidRPr="003F5E74">
        <w:rPr>
          <w:rFonts w:ascii="仿宋" w:eastAsia="仿宋" w:hAnsi="仿宋" w:hint="eastAsia"/>
          <w:sz w:val="24"/>
          <w:szCs w:val="24"/>
        </w:rPr>
        <w:t>）体检不合格者；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3</w:t>
      </w:r>
      <w:r w:rsidR="00C55D66" w:rsidRPr="003F5E74">
        <w:rPr>
          <w:rFonts w:ascii="仿宋" w:eastAsia="仿宋" w:hAnsi="仿宋" w:hint="eastAsia"/>
          <w:sz w:val="24"/>
          <w:szCs w:val="24"/>
        </w:rPr>
        <w:t>）同等学力考生加试课程成绩不合格者。</w:t>
      </w:r>
    </w:p>
    <w:p w:rsidR="00306EC6" w:rsidRPr="00E4082A" w:rsidRDefault="00831DB0"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咨询与申诉</w:t>
      </w:r>
    </w:p>
    <w:p w:rsidR="00831DB0" w:rsidRPr="003F5E74" w:rsidRDefault="00831DB0" w:rsidP="00A60E5D">
      <w:pPr>
        <w:spacing w:line="276" w:lineRule="auto"/>
        <w:ind w:firstLineChars="200" w:firstLine="482"/>
        <w:rPr>
          <w:rFonts w:ascii="仿宋" w:eastAsia="仿宋" w:hAnsi="仿宋"/>
          <w:b/>
          <w:sz w:val="24"/>
          <w:szCs w:val="24"/>
        </w:rPr>
      </w:pPr>
      <w:r w:rsidRPr="003F5E74">
        <w:rPr>
          <w:rFonts w:ascii="仿宋" w:eastAsia="仿宋" w:hAnsi="仿宋" w:hint="eastAsia"/>
          <w:b/>
          <w:sz w:val="24"/>
          <w:szCs w:val="24"/>
        </w:rPr>
        <w:t>为增强复试录取工作透明度，</w:t>
      </w:r>
      <w:r w:rsidR="00E2131F" w:rsidRPr="003F5E74">
        <w:rPr>
          <w:rFonts w:ascii="仿宋" w:eastAsia="仿宋" w:hAnsi="仿宋" w:hint="eastAsia"/>
          <w:b/>
          <w:sz w:val="24"/>
          <w:szCs w:val="24"/>
        </w:rPr>
        <w:t>我院特为考生设立咨询电话：</w:t>
      </w:r>
      <w:r w:rsidR="00170185">
        <w:rPr>
          <w:rFonts w:ascii="仿宋" w:eastAsia="仿宋" w:hAnsi="仿宋" w:hint="eastAsia"/>
          <w:b/>
          <w:sz w:val="24"/>
          <w:szCs w:val="24"/>
        </w:rPr>
        <w:t>021-65983383</w:t>
      </w:r>
      <w:r w:rsidR="00B46A62" w:rsidRPr="003F5E74">
        <w:rPr>
          <w:rFonts w:ascii="仿宋" w:eastAsia="仿宋" w:hAnsi="仿宋" w:hint="eastAsia"/>
          <w:b/>
          <w:sz w:val="24"/>
          <w:szCs w:val="24"/>
        </w:rPr>
        <w:t>，咨询邮箱：</w:t>
      </w:r>
      <w:r w:rsidR="00170185">
        <w:rPr>
          <w:rFonts w:ascii="仿宋" w:eastAsia="仿宋" w:hAnsi="仿宋" w:hint="eastAsia"/>
          <w:b/>
          <w:sz w:val="24"/>
          <w:szCs w:val="24"/>
        </w:rPr>
        <w:t>wuyunbo@tongji.edu.cn</w:t>
      </w:r>
    </w:p>
    <w:p w:rsidR="00AF7EF2" w:rsidRDefault="00B46A62" w:rsidP="00A60E5D">
      <w:pPr>
        <w:spacing w:line="276" w:lineRule="auto"/>
        <w:ind w:firstLineChars="200" w:firstLine="482"/>
        <w:rPr>
          <w:rFonts w:ascii="仿宋" w:eastAsia="仿宋" w:hAnsi="仿宋"/>
          <w:b/>
          <w:sz w:val="24"/>
          <w:szCs w:val="24"/>
        </w:rPr>
      </w:pPr>
      <w:r w:rsidRPr="003F5E74">
        <w:rPr>
          <w:rFonts w:ascii="仿宋" w:eastAsia="仿宋" w:hAnsi="仿宋" w:hint="eastAsia"/>
          <w:b/>
          <w:sz w:val="24"/>
          <w:szCs w:val="24"/>
        </w:rPr>
        <w:t>如对我院（系）复试录取结果有异议，可通过上述途径进行申诉。如对处理结果不满意，可向学校监察处投诉，投诉电话：021-65980710，邮箱：</w:t>
      </w:r>
      <w:hyperlink r:id="rId9" w:history="1">
        <w:r w:rsidR="00FE00D8" w:rsidRPr="00080F27">
          <w:rPr>
            <w:rStyle w:val="a6"/>
            <w:rFonts w:ascii="仿宋" w:eastAsia="仿宋" w:hAnsi="仿宋" w:hint="eastAsia"/>
            <w:b/>
            <w:sz w:val="24"/>
            <w:szCs w:val="24"/>
          </w:rPr>
          <w:t>jw@tongji.edu.cn</w:t>
        </w:r>
      </w:hyperlink>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50190D" w:rsidRDefault="0050190D" w:rsidP="005D2C77">
      <w:pPr>
        <w:ind w:firstLineChars="200" w:firstLine="643"/>
        <w:jc w:val="left"/>
        <w:rPr>
          <w:rFonts w:ascii="黑体" w:eastAsia="黑体" w:hAnsi="宋体" w:cs="Times New Roman"/>
          <w:b/>
          <w:sz w:val="32"/>
          <w:szCs w:val="32"/>
        </w:rPr>
      </w:pPr>
    </w:p>
    <w:p w:rsidR="00C800B3" w:rsidRDefault="00C800B3" w:rsidP="005D2C77">
      <w:pPr>
        <w:ind w:firstLineChars="200" w:firstLine="643"/>
        <w:jc w:val="left"/>
        <w:rPr>
          <w:rFonts w:ascii="黑体" w:eastAsia="黑体" w:hAnsi="宋体" w:cs="Times New Roman"/>
          <w:b/>
          <w:sz w:val="32"/>
          <w:szCs w:val="32"/>
        </w:rPr>
      </w:pPr>
    </w:p>
    <w:p w:rsidR="00C800B3" w:rsidRDefault="00C800B3" w:rsidP="005D2C77">
      <w:pPr>
        <w:ind w:firstLineChars="200" w:firstLine="643"/>
        <w:jc w:val="left"/>
        <w:rPr>
          <w:rFonts w:ascii="黑体" w:eastAsia="黑体" w:hAnsi="宋体" w:cs="Times New Roman"/>
          <w:b/>
          <w:sz w:val="32"/>
          <w:szCs w:val="32"/>
        </w:rPr>
      </w:pPr>
    </w:p>
    <w:p w:rsidR="005D2C77" w:rsidRDefault="005D2C77" w:rsidP="005D2C77">
      <w:pPr>
        <w:ind w:firstLineChars="200" w:firstLine="643"/>
        <w:jc w:val="left"/>
        <w:rPr>
          <w:rFonts w:ascii="黑体" w:eastAsia="黑体" w:hAnsi="宋体" w:cs="Times New Roman"/>
          <w:b/>
          <w:sz w:val="32"/>
          <w:szCs w:val="32"/>
        </w:rPr>
      </w:pPr>
      <w:r>
        <w:rPr>
          <w:rFonts w:ascii="黑体" w:eastAsia="黑体" w:hAnsi="宋体" w:cs="Times New Roman" w:hint="eastAsia"/>
          <w:b/>
          <w:sz w:val="32"/>
          <w:szCs w:val="32"/>
        </w:rPr>
        <w:t>附件1：</w:t>
      </w:r>
    </w:p>
    <w:p w:rsidR="00FE00D8" w:rsidRPr="00FE00D8" w:rsidRDefault="00FE00D8" w:rsidP="00FE00D8">
      <w:pPr>
        <w:ind w:firstLineChars="200" w:firstLine="643"/>
        <w:jc w:val="center"/>
        <w:rPr>
          <w:rFonts w:ascii="黑体" w:eastAsia="黑体" w:hAnsi="宋体" w:cs="Times New Roman"/>
          <w:b/>
          <w:sz w:val="32"/>
          <w:szCs w:val="32"/>
        </w:rPr>
      </w:pPr>
      <w:r w:rsidRPr="00FE00D8">
        <w:rPr>
          <w:rFonts w:ascii="黑体" w:eastAsia="黑体" w:hAnsi="宋体" w:cs="Times New Roman" w:hint="eastAsia"/>
          <w:b/>
          <w:sz w:val="32"/>
          <w:szCs w:val="32"/>
        </w:rPr>
        <w:t>经济与管理学院2015年博士研究生复试通知</w:t>
      </w:r>
    </w:p>
    <w:p w:rsidR="00FE00D8" w:rsidRPr="00FE00D8" w:rsidRDefault="00FE00D8" w:rsidP="00FE00D8">
      <w:pPr>
        <w:rPr>
          <w:rFonts w:ascii="宋体" w:eastAsia="宋体" w:hAnsi="宋体" w:cs="Times New Roman"/>
          <w:b/>
          <w:szCs w:val="21"/>
        </w:rPr>
      </w:pPr>
      <w:r w:rsidRPr="00FE00D8">
        <w:rPr>
          <w:rFonts w:ascii="宋体" w:eastAsia="宋体" w:hAnsi="宋体" w:cs="Times New Roman" w:hint="eastAsia"/>
          <w:b/>
          <w:szCs w:val="21"/>
        </w:rPr>
        <w:t>一、复试资格确认：</w:t>
      </w:r>
    </w:p>
    <w:p w:rsidR="00FE00D8" w:rsidRPr="00FE00D8" w:rsidRDefault="00FE00D8" w:rsidP="00FE00D8">
      <w:pPr>
        <w:ind w:leftChars="146" w:left="720" w:hangingChars="196" w:hanging="413"/>
        <w:rPr>
          <w:rFonts w:ascii="宋体" w:eastAsia="宋体" w:hAnsi="宋体" w:cs="Times New Roman"/>
          <w:szCs w:val="21"/>
        </w:rPr>
      </w:pPr>
      <w:r w:rsidRPr="00FE00D8">
        <w:rPr>
          <w:rFonts w:ascii="宋体" w:eastAsia="宋体" w:hAnsi="宋体" w:cs="Times New Roman" w:hint="eastAsia"/>
          <w:b/>
          <w:szCs w:val="21"/>
        </w:rPr>
        <w:t xml:space="preserve"> 1. 复试考生：</w:t>
      </w:r>
      <w:r w:rsidRPr="00FE00D8">
        <w:rPr>
          <w:rFonts w:ascii="宋体" w:eastAsia="宋体" w:hAnsi="宋体" w:cs="Times New Roman" w:hint="eastAsia"/>
          <w:szCs w:val="21"/>
        </w:rPr>
        <w:t>符合复试要求的考生；资格审核制审核合格的考生参加综合考核前必须</w:t>
      </w:r>
      <w:proofErr w:type="gramStart"/>
      <w:r w:rsidRPr="00FE00D8">
        <w:rPr>
          <w:rFonts w:ascii="宋体" w:eastAsia="宋体" w:hAnsi="宋体" w:cs="Times New Roman" w:hint="eastAsia"/>
          <w:szCs w:val="21"/>
        </w:rPr>
        <w:t>先前往</w:t>
      </w:r>
      <w:proofErr w:type="gramEnd"/>
      <w:r w:rsidRPr="00FE00D8">
        <w:rPr>
          <w:rFonts w:ascii="宋体" w:eastAsia="宋体" w:hAnsi="宋体" w:cs="Times New Roman" w:hint="eastAsia"/>
          <w:szCs w:val="21"/>
        </w:rPr>
        <w:t>研究生院招生处进行报考资格复审并领取《2015年报考攻读博士学位研究生准考证》。没有准考证的考生一律不准参加综合考核。</w:t>
      </w:r>
    </w:p>
    <w:p w:rsidR="00FE00D8" w:rsidRPr="00FE00D8" w:rsidRDefault="00FE00D8" w:rsidP="00FE00D8">
      <w:pPr>
        <w:ind w:leftChars="200" w:left="1246" w:hangingChars="392" w:hanging="826"/>
        <w:rPr>
          <w:rFonts w:ascii="宋体" w:eastAsia="宋体" w:hAnsi="宋体" w:cs="Times New Roman"/>
          <w:szCs w:val="21"/>
        </w:rPr>
      </w:pPr>
      <w:r w:rsidRPr="00FE00D8">
        <w:rPr>
          <w:rFonts w:ascii="宋体" w:eastAsia="宋体" w:hAnsi="宋体" w:cs="Times New Roman" w:hint="eastAsia"/>
          <w:b/>
          <w:szCs w:val="21"/>
        </w:rPr>
        <w:t>2. 时间：</w:t>
      </w:r>
      <w:r w:rsidRPr="00FE00D8">
        <w:rPr>
          <w:rFonts w:ascii="Arial" w:eastAsia="宋体" w:hAnsi="Arial" w:cs="Arial"/>
          <w:b/>
          <w:szCs w:val="21"/>
        </w:rPr>
        <w:t>201</w:t>
      </w:r>
      <w:r w:rsidRPr="00FE00D8">
        <w:rPr>
          <w:rFonts w:ascii="Arial" w:eastAsia="宋体" w:hAnsi="Arial" w:cs="Arial" w:hint="eastAsia"/>
          <w:b/>
          <w:szCs w:val="21"/>
        </w:rPr>
        <w:t>5</w:t>
      </w:r>
      <w:r w:rsidRPr="00FE00D8">
        <w:rPr>
          <w:rFonts w:ascii="Arial" w:eastAsia="宋体" w:hAnsi="宋体" w:cs="Arial"/>
          <w:b/>
          <w:szCs w:val="21"/>
        </w:rPr>
        <w:t>年</w:t>
      </w:r>
      <w:r w:rsidRPr="00FE00D8">
        <w:rPr>
          <w:rFonts w:ascii="Arial" w:eastAsia="宋体" w:hAnsi="Arial" w:cs="Arial"/>
          <w:b/>
          <w:szCs w:val="21"/>
        </w:rPr>
        <w:t>4</w:t>
      </w:r>
      <w:r w:rsidRPr="00FE00D8">
        <w:rPr>
          <w:rFonts w:ascii="Arial" w:eastAsia="宋体" w:hAnsi="宋体" w:cs="Arial"/>
          <w:b/>
          <w:szCs w:val="21"/>
        </w:rPr>
        <w:t>月</w:t>
      </w:r>
      <w:r w:rsidRPr="00FE00D8">
        <w:rPr>
          <w:rFonts w:ascii="Arial" w:eastAsia="宋体" w:hAnsi="Arial" w:cs="Arial"/>
          <w:b/>
          <w:szCs w:val="21"/>
        </w:rPr>
        <w:t>2</w:t>
      </w:r>
      <w:r w:rsidRPr="00FE00D8">
        <w:rPr>
          <w:rFonts w:ascii="Arial" w:eastAsia="宋体" w:hAnsi="Arial" w:cs="Arial" w:hint="eastAsia"/>
          <w:b/>
          <w:szCs w:val="21"/>
        </w:rPr>
        <w:t>6</w:t>
      </w:r>
      <w:r w:rsidRPr="00FE00D8">
        <w:rPr>
          <w:rFonts w:ascii="Arial" w:eastAsia="宋体" w:hAnsi="宋体" w:cs="Arial"/>
          <w:b/>
          <w:szCs w:val="21"/>
        </w:rPr>
        <w:t>日（周</w:t>
      </w:r>
      <w:r w:rsidRPr="00FE00D8">
        <w:rPr>
          <w:rFonts w:ascii="Arial" w:eastAsia="宋体" w:hAnsi="宋体" w:cs="Arial" w:hint="eastAsia"/>
          <w:b/>
          <w:szCs w:val="21"/>
        </w:rPr>
        <w:t>日</w:t>
      </w:r>
      <w:r w:rsidRPr="00FE00D8">
        <w:rPr>
          <w:rFonts w:ascii="Arial" w:eastAsia="宋体" w:hAnsi="宋体" w:cs="Arial"/>
          <w:b/>
          <w:szCs w:val="21"/>
        </w:rPr>
        <w:t>）</w:t>
      </w:r>
      <w:r w:rsidRPr="00FE00D8">
        <w:rPr>
          <w:rFonts w:ascii="Arial" w:eastAsia="宋体" w:hAnsi="Arial" w:cs="Arial"/>
          <w:b/>
          <w:szCs w:val="21"/>
        </w:rPr>
        <w:t xml:space="preserve"> </w:t>
      </w:r>
      <w:r w:rsidRPr="00FE00D8">
        <w:rPr>
          <w:rFonts w:ascii="Arial" w:eastAsia="宋体" w:hAnsi="宋体" w:cs="Arial"/>
          <w:b/>
          <w:szCs w:val="21"/>
        </w:rPr>
        <w:t>下午</w:t>
      </w:r>
      <w:r w:rsidRPr="00FE00D8">
        <w:rPr>
          <w:rFonts w:ascii="Arial" w:eastAsia="宋体" w:hAnsi="Arial" w:cs="Arial"/>
          <w:b/>
          <w:szCs w:val="21"/>
        </w:rPr>
        <w:t>1</w:t>
      </w:r>
      <w:r w:rsidRPr="00FE00D8">
        <w:rPr>
          <w:rFonts w:ascii="Arial" w:eastAsia="宋体" w:hAnsi="Arial" w:cs="Arial" w:hint="eastAsia"/>
          <w:b/>
          <w:szCs w:val="21"/>
        </w:rPr>
        <w:t>2:0</w:t>
      </w:r>
      <w:r w:rsidRPr="00FE00D8">
        <w:rPr>
          <w:rFonts w:ascii="Arial" w:eastAsia="宋体" w:hAnsi="Arial" w:cs="Arial"/>
          <w:b/>
          <w:szCs w:val="21"/>
        </w:rPr>
        <w:t>0 -13</w:t>
      </w:r>
      <w:r w:rsidRPr="00FE00D8">
        <w:rPr>
          <w:rFonts w:ascii="Arial" w:eastAsia="宋体" w:hAnsi="Arial" w:cs="Arial" w:hint="eastAsia"/>
          <w:b/>
          <w:szCs w:val="21"/>
        </w:rPr>
        <w:t>:00</w:t>
      </w:r>
      <w:r w:rsidRPr="00FE00D8">
        <w:rPr>
          <w:rFonts w:ascii="Arial" w:eastAsia="宋体" w:hAnsi="Arial" w:cs="Arial" w:hint="eastAsia"/>
          <w:b/>
          <w:szCs w:val="21"/>
        </w:rPr>
        <w:t>；</w:t>
      </w:r>
    </w:p>
    <w:p w:rsidR="00FE00D8" w:rsidRPr="00FE00D8" w:rsidRDefault="00FE00D8" w:rsidP="0050190D">
      <w:pPr>
        <w:ind w:leftChars="150" w:left="1348" w:hangingChars="490" w:hanging="1033"/>
        <w:rPr>
          <w:rFonts w:ascii="宋体" w:eastAsia="宋体" w:hAnsi="宋体" w:cs="Times New Roman"/>
          <w:szCs w:val="21"/>
        </w:rPr>
      </w:pPr>
      <w:r w:rsidRPr="00FE00D8">
        <w:rPr>
          <w:rFonts w:ascii="宋体" w:eastAsia="宋体" w:hAnsi="宋体" w:cs="Times New Roman" w:hint="eastAsia"/>
          <w:b/>
          <w:szCs w:val="21"/>
        </w:rPr>
        <w:t xml:space="preserve"> 3. 地点：</w:t>
      </w:r>
      <w:r w:rsidR="0050190D" w:rsidRPr="00FE00D8">
        <w:rPr>
          <w:rFonts w:ascii="宋体" w:eastAsia="宋体" w:hAnsi="宋体" w:cs="Times New Roman" w:hint="eastAsia"/>
          <w:szCs w:val="21"/>
        </w:rPr>
        <w:t>同济大学经济与管理学院 同济大厦A楼1301</w:t>
      </w:r>
      <w:r w:rsidR="0050190D">
        <w:rPr>
          <w:rFonts w:ascii="宋体" w:eastAsia="宋体" w:hAnsi="宋体" w:cs="Times New Roman" w:hint="eastAsia"/>
          <w:szCs w:val="21"/>
        </w:rPr>
        <w:t>；</w:t>
      </w:r>
      <w:r w:rsidRPr="00FE00D8">
        <w:rPr>
          <w:rFonts w:ascii="宋体" w:eastAsia="宋体" w:hAnsi="宋体" w:cs="Times New Roman" w:hint="eastAsia"/>
          <w:szCs w:val="21"/>
        </w:rPr>
        <w:t>四平路1500号</w:t>
      </w:r>
      <w:r w:rsidR="0050190D">
        <w:rPr>
          <w:rFonts w:ascii="宋体" w:eastAsia="宋体" w:hAnsi="宋体" w:cs="Times New Roman" w:hint="eastAsia"/>
          <w:szCs w:val="21"/>
        </w:rPr>
        <w:t>（地铁10号线同济大学站，同济大学正门对面高层）</w:t>
      </w:r>
      <w:r w:rsidRPr="00FE00D8">
        <w:rPr>
          <w:rFonts w:ascii="宋体" w:eastAsia="宋体" w:hAnsi="宋体" w:cs="Times New Roman" w:hint="eastAsia"/>
          <w:szCs w:val="21"/>
        </w:rPr>
        <w:t>，</w:t>
      </w:r>
    </w:p>
    <w:p w:rsidR="00FE00D8" w:rsidRPr="00FE00D8" w:rsidRDefault="00FE00D8" w:rsidP="00FE00D8">
      <w:pPr>
        <w:spacing w:line="360" w:lineRule="auto"/>
        <w:ind w:firstLine="420"/>
        <w:rPr>
          <w:rFonts w:ascii="宋体" w:eastAsia="宋体" w:hAnsi="宋体" w:cs="Times New Roman"/>
          <w:szCs w:val="21"/>
        </w:rPr>
      </w:pPr>
      <w:r w:rsidRPr="00FE00D8">
        <w:rPr>
          <w:rFonts w:ascii="宋体" w:eastAsia="宋体" w:hAnsi="宋体" w:cs="Times New Roman" w:hint="eastAsia"/>
          <w:b/>
          <w:szCs w:val="21"/>
        </w:rPr>
        <w:t>4. 查验材料：</w:t>
      </w:r>
      <w:r w:rsidRPr="00FE00D8">
        <w:rPr>
          <w:rFonts w:ascii="宋体" w:eastAsia="宋体" w:hAnsi="宋体" w:cs="Times New Roman"/>
          <w:szCs w:val="21"/>
        </w:rPr>
        <w:t>准考证</w:t>
      </w:r>
      <w:r w:rsidRPr="00FE00D8">
        <w:rPr>
          <w:rFonts w:ascii="宋体" w:eastAsia="宋体" w:hAnsi="宋体" w:cs="Times New Roman" w:hint="eastAsia"/>
          <w:szCs w:val="21"/>
        </w:rPr>
        <w:t>、</w:t>
      </w:r>
      <w:r w:rsidRPr="00FE00D8">
        <w:rPr>
          <w:rFonts w:ascii="宋体" w:eastAsia="宋体" w:hAnsi="宋体" w:cs="Times New Roman"/>
          <w:szCs w:val="21"/>
        </w:rPr>
        <w:t>身份证</w:t>
      </w:r>
    </w:p>
    <w:p w:rsidR="00FE00D8" w:rsidRPr="00FE00D8" w:rsidRDefault="00FE00D8" w:rsidP="00FE00D8">
      <w:pPr>
        <w:rPr>
          <w:rFonts w:ascii="宋体" w:eastAsia="宋体" w:hAnsi="宋体" w:cs="Times New Roman"/>
          <w:b/>
          <w:szCs w:val="21"/>
        </w:rPr>
      </w:pPr>
      <w:r w:rsidRPr="00FE00D8">
        <w:rPr>
          <w:rFonts w:ascii="宋体" w:eastAsia="宋体" w:hAnsi="宋体" w:cs="Times New Roman" w:hint="eastAsia"/>
          <w:b/>
          <w:szCs w:val="21"/>
        </w:rPr>
        <w:t xml:space="preserve">二、笔试、面试安排    </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2"/>
        <w:gridCol w:w="3777"/>
        <w:gridCol w:w="3237"/>
      </w:tblGrid>
      <w:tr w:rsidR="00FE00D8" w:rsidRPr="00FE00D8" w:rsidTr="00D81878">
        <w:trPr>
          <w:trHeight w:val="460"/>
          <w:jc w:val="center"/>
        </w:trPr>
        <w:tc>
          <w:tcPr>
            <w:tcW w:w="1912" w:type="dxa"/>
            <w:vAlign w:val="center"/>
          </w:tcPr>
          <w:p w:rsidR="00FE00D8" w:rsidRPr="00FE00D8" w:rsidRDefault="00FE00D8" w:rsidP="00FE00D8">
            <w:pPr>
              <w:jc w:val="center"/>
              <w:rPr>
                <w:rFonts w:ascii="宋体" w:eastAsia="宋体" w:hAnsi="宋体" w:cs="Times New Roman"/>
                <w:szCs w:val="21"/>
              </w:rPr>
            </w:pPr>
            <w:r w:rsidRPr="00FE00D8">
              <w:rPr>
                <w:rFonts w:ascii="宋体" w:eastAsia="宋体" w:hAnsi="宋体" w:cs="Times New Roman" w:hint="eastAsia"/>
                <w:szCs w:val="21"/>
              </w:rPr>
              <w:t>复试内容</w:t>
            </w:r>
          </w:p>
        </w:tc>
        <w:tc>
          <w:tcPr>
            <w:tcW w:w="3777" w:type="dxa"/>
            <w:vAlign w:val="center"/>
          </w:tcPr>
          <w:p w:rsidR="00FE00D8" w:rsidRPr="00FE00D8" w:rsidRDefault="00FE00D8" w:rsidP="00FE00D8">
            <w:pPr>
              <w:jc w:val="center"/>
              <w:rPr>
                <w:rFonts w:ascii="宋体" w:eastAsia="宋体" w:hAnsi="宋体" w:cs="Times New Roman"/>
                <w:szCs w:val="21"/>
              </w:rPr>
            </w:pPr>
            <w:r w:rsidRPr="00FE00D8">
              <w:rPr>
                <w:rFonts w:ascii="宋体" w:eastAsia="宋体" w:hAnsi="宋体" w:cs="Times New Roman" w:hint="eastAsia"/>
                <w:szCs w:val="21"/>
              </w:rPr>
              <w:t>时间</w:t>
            </w:r>
          </w:p>
        </w:tc>
        <w:tc>
          <w:tcPr>
            <w:tcW w:w="3237" w:type="dxa"/>
            <w:vAlign w:val="center"/>
          </w:tcPr>
          <w:p w:rsidR="00FE00D8" w:rsidRPr="00FE00D8" w:rsidRDefault="00FE00D8" w:rsidP="00FE00D8">
            <w:pPr>
              <w:jc w:val="center"/>
              <w:rPr>
                <w:rFonts w:ascii="宋体" w:eastAsia="宋体" w:hAnsi="宋体" w:cs="Times New Roman"/>
                <w:szCs w:val="21"/>
              </w:rPr>
            </w:pPr>
            <w:r w:rsidRPr="00FE00D8">
              <w:rPr>
                <w:rFonts w:ascii="宋体" w:eastAsia="宋体" w:hAnsi="宋体" w:cs="Times New Roman" w:hint="eastAsia"/>
                <w:szCs w:val="21"/>
              </w:rPr>
              <w:t>地点</w:t>
            </w:r>
          </w:p>
        </w:tc>
      </w:tr>
      <w:tr w:rsidR="00FE00D8" w:rsidRPr="00FE00D8" w:rsidTr="00D81878">
        <w:trPr>
          <w:cantSplit/>
          <w:trHeight w:val="575"/>
          <w:jc w:val="center"/>
        </w:trPr>
        <w:tc>
          <w:tcPr>
            <w:tcW w:w="1912" w:type="dxa"/>
            <w:vAlign w:val="center"/>
          </w:tcPr>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专业外语（笔试）</w:t>
            </w:r>
          </w:p>
        </w:tc>
        <w:tc>
          <w:tcPr>
            <w:tcW w:w="3777" w:type="dxa"/>
            <w:vAlign w:val="center"/>
          </w:tcPr>
          <w:p w:rsidR="00FE00D8" w:rsidRPr="00FE00D8" w:rsidRDefault="00FE00D8" w:rsidP="00FE00D8">
            <w:pPr>
              <w:ind w:left="1550" w:hangingChars="735" w:hanging="1550"/>
              <w:jc w:val="center"/>
              <w:rPr>
                <w:rFonts w:ascii="Arial" w:eastAsia="宋体" w:hAnsi="宋体" w:cs="Arial"/>
                <w:b/>
                <w:szCs w:val="21"/>
              </w:rPr>
            </w:pPr>
            <w:r w:rsidRPr="00FE00D8">
              <w:rPr>
                <w:rFonts w:ascii="Arial" w:eastAsia="宋体" w:hAnsi="Arial" w:cs="Arial"/>
                <w:b/>
                <w:szCs w:val="21"/>
              </w:rPr>
              <w:t>4</w:t>
            </w:r>
            <w:r w:rsidRPr="00FE00D8">
              <w:rPr>
                <w:rFonts w:ascii="Arial" w:eastAsia="宋体" w:hAnsi="宋体" w:cs="Arial"/>
                <w:b/>
                <w:szCs w:val="21"/>
              </w:rPr>
              <w:t>月</w:t>
            </w:r>
            <w:r w:rsidRPr="00FE00D8">
              <w:rPr>
                <w:rFonts w:ascii="Arial" w:eastAsia="宋体" w:hAnsi="Arial" w:cs="Arial"/>
                <w:b/>
                <w:szCs w:val="21"/>
              </w:rPr>
              <w:t>2</w:t>
            </w:r>
            <w:r w:rsidRPr="00FE00D8">
              <w:rPr>
                <w:rFonts w:ascii="Arial" w:eastAsia="宋体" w:hAnsi="Arial" w:cs="Arial" w:hint="eastAsia"/>
                <w:b/>
                <w:szCs w:val="21"/>
              </w:rPr>
              <w:t>6</w:t>
            </w:r>
            <w:r w:rsidRPr="00FE00D8">
              <w:rPr>
                <w:rFonts w:ascii="Arial" w:eastAsia="宋体" w:hAnsi="宋体" w:cs="Arial"/>
                <w:b/>
                <w:szCs w:val="21"/>
              </w:rPr>
              <w:t>日（周</w:t>
            </w:r>
            <w:r w:rsidRPr="00FE00D8">
              <w:rPr>
                <w:rFonts w:ascii="Arial" w:eastAsia="宋体" w:hAnsi="宋体" w:cs="Arial" w:hint="eastAsia"/>
                <w:b/>
                <w:szCs w:val="21"/>
              </w:rPr>
              <w:t>日</w:t>
            </w:r>
            <w:r w:rsidRPr="00FE00D8">
              <w:rPr>
                <w:rFonts w:ascii="Arial" w:eastAsia="宋体" w:hAnsi="宋体" w:cs="Arial"/>
                <w:b/>
                <w:szCs w:val="21"/>
              </w:rPr>
              <w:t>）</w:t>
            </w:r>
          </w:p>
          <w:p w:rsidR="00FE00D8" w:rsidRPr="00FE00D8" w:rsidRDefault="00FE00D8" w:rsidP="00685561">
            <w:pPr>
              <w:ind w:left="1550" w:hangingChars="735" w:hanging="1550"/>
              <w:jc w:val="center"/>
              <w:rPr>
                <w:rFonts w:ascii="Arial" w:eastAsia="宋体" w:hAnsi="Arial" w:cs="Arial"/>
                <w:b/>
                <w:szCs w:val="21"/>
              </w:rPr>
            </w:pPr>
            <w:r w:rsidRPr="00FE00D8">
              <w:rPr>
                <w:rFonts w:ascii="Arial" w:eastAsia="宋体" w:hAnsi="宋体" w:cs="Arial"/>
                <w:b/>
                <w:szCs w:val="21"/>
              </w:rPr>
              <w:t>下午</w:t>
            </w:r>
            <w:r w:rsidRPr="00FE00D8">
              <w:rPr>
                <w:rFonts w:ascii="Arial" w:eastAsia="宋体" w:hAnsi="Arial" w:cs="Arial"/>
                <w:b/>
                <w:szCs w:val="21"/>
              </w:rPr>
              <w:t>13:</w:t>
            </w:r>
            <w:r w:rsidRPr="00FE00D8">
              <w:rPr>
                <w:rFonts w:ascii="Arial" w:eastAsia="宋体" w:hAnsi="Arial" w:cs="Arial" w:hint="eastAsia"/>
                <w:b/>
                <w:szCs w:val="21"/>
              </w:rPr>
              <w:t xml:space="preserve">00 </w:t>
            </w:r>
            <w:r w:rsidRPr="00FE00D8">
              <w:rPr>
                <w:rFonts w:ascii="Arial" w:eastAsia="宋体" w:hAnsi="Arial" w:cs="Arial"/>
                <w:b/>
                <w:szCs w:val="21"/>
              </w:rPr>
              <w:t>—</w:t>
            </w:r>
            <w:r w:rsidRPr="00FE00D8">
              <w:rPr>
                <w:rFonts w:ascii="Arial" w:eastAsia="宋体" w:hAnsi="Arial" w:cs="Arial" w:hint="eastAsia"/>
                <w:b/>
                <w:szCs w:val="21"/>
              </w:rPr>
              <w:t xml:space="preserve"> </w:t>
            </w:r>
            <w:r w:rsidRPr="00FE00D8">
              <w:rPr>
                <w:rFonts w:ascii="Arial" w:eastAsia="宋体" w:hAnsi="Arial" w:cs="Arial"/>
                <w:b/>
                <w:szCs w:val="21"/>
              </w:rPr>
              <w:t>1</w:t>
            </w:r>
            <w:r w:rsidR="00685561">
              <w:rPr>
                <w:rFonts w:ascii="Arial" w:eastAsia="宋体" w:hAnsi="Arial" w:cs="Arial" w:hint="eastAsia"/>
                <w:b/>
                <w:szCs w:val="21"/>
              </w:rPr>
              <w:t>4</w:t>
            </w:r>
            <w:r w:rsidRPr="00FE00D8">
              <w:rPr>
                <w:rFonts w:ascii="Arial" w:eastAsia="宋体" w:hAnsi="Arial" w:cs="Arial"/>
                <w:b/>
                <w:szCs w:val="21"/>
              </w:rPr>
              <w:t>:</w:t>
            </w:r>
            <w:r w:rsidRPr="00FE00D8">
              <w:rPr>
                <w:rFonts w:ascii="Arial" w:eastAsia="宋体" w:hAnsi="Arial" w:cs="Arial" w:hint="eastAsia"/>
                <w:b/>
                <w:szCs w:val="21"/>
              </w:rPr>
              <w:t>0</w:t>
            </w:r>
            <w:r w:rsidRPr="00FE00D8">
              <w:rPr>
                <w:rFonts w:ascii="Arial" w:eastAsia="宋体" w:hAnsi="Arial" w:cs="Arial"/>
                <w:b/>
                <w:szCs w:val="21"/>
              </w:rPr>
              <w:t>0</w:t>
            </w:r>
          </w:p>
        </w:tc>
        <w:tc>
          <w:tcPr>
            <w:tcW w:w="3237" w:type="dxa"/>
            <w:vMerge w:val="restart"/>
            <w:vAlign w:val="center"/>
          </w:tcPr>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A楼（具体教室安排详见</w:t>
            </w:r>
            <w:r w:rsidRPr="00FE00D8">
              <w:rPr>
                <w:rFonts w:ascii="宋体" w:eastAsia="宋体" w:hAnsi="宋体" w:cs="Times New Roman" w:hint="eastAsia"/>
                <w:b/>
                <w:szCs w:val="21"/>
              </w:rPr>
              <w:t>学院网站</w:t>
            </w:r>
            <w:r w:rsidRPr="00FE00D8">
              <w:rPr>
                <w:rFonts w:ascii="宋体" w:eastAsia="宋体" w:hAnsi="宋体" w:cs="Times New Roman" w:hint="eastAsia"/>
                <w:szCs w:val="21"/>
              </w:rPr>
              <w:t>及现场公告）</w:t>
            </w:r>
          </w:p>
        </w:tc>
      </w:tr>
      <w:tr w:rsidR="00FE00D8" w:rsidRPr="00FE00D8" w:rsidTr="00D81878">
        <w:trPr>
          <w:cantSplit/>
          <w:trHeight w:val="571"/>
          <w:jc w:val="center"/>
        </w:trPr>
        <w:tc>
          <w:tcPr>
            <w:tcW w:w="1912" w:type="dxa"/>
            <w:vAlign w:val="center"/>
          </w:tcPr>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专业课（笔试）</w:t>
            </w:r>
          </w:p>
        </w:tc>
        <w:tc>
          <w:tcPr>
            <w:tcW w:w="3777" w:type="dxa"/>
            <w:vAlign w:val="center"/>
          </w:tcPr>
          <w:p w:rsidR="00685561" w:rsidRPr="00FE00D8" w:rsidRDefault="00685561" w:rsidP="00685561">
            <w:pPr>
              <w:ind w:left="1550" w:hangingChars="735" w:hanging="1550"/>
              <w:jc w:val="center"/>
              <w:rPr>
                <w:rFonts w:ascii="Arial" w:eastAsia="宋体" w:hAnsi="宋体" w:cs="Arial"/>
                <w:b/>
                <w:szCs w:val="21"/>
              </w:rPr>
            </w:pPr>
            <w:r w:rsidRPr="00FE00D8">
              <w:rPr>
                <w:rFonts w:ascii="Arial" w:eastAsia="宋体" w:hAnsi="Arial" w:cs="Arial"/>
                <w:b/>
                <w:szCs w:val="21"/>
              </w:rPr>
              <w:t>4</w:t>
            </w:r>
            <w:r w:rsidRPr="00FE00D8">
              <w:rPr>
                <w:rFonts w:ascii="Arial" w:eastAsia="宋体" w:hAnsi="宋体" w:cs="Arial"/>
                <w:b/>
                <w:szCs w:val="21"/>
              </w:rPr>
              <w:t>月</w:t>
            </w:r>
            <w:r w:rsidRPr="00FE00D8">
              <w:rPr>
                <w:rFonts w:ascii="Arial" w:eastAsia="宋体" w:hAnsi="Arial" w:cs="Arial"/>
                <w:b/>
                <w:szCs w:val="21"/>
              </w:rPr>
              <w:t>2</w:t>
            </w:r>
            <w:r w:rsidRPr="00FE00D8">
              <w:rPr>
                <w:rFonts w:ascii="Arial" w:eastAsia="宋体" w:hAnsi="Arial" w:cs="Arial" w:hint="eastAsia"/>
                <w:b/>
                <w:szCs w:val="21"/>
              </w:rPr>
              <w:t>6</w:t>
            </w:r>
            <w:r w:rsidRPr="00FE00D8">
              <w:rPr>
                <w:rFonts w:ascii="Arial" w:eastAsia="宋体" w:hAnsi="宋体" w:cs="Arial"/>
                <w:b/>
                <w:szCs w:val="21"/>
              </w:rPr>
              <w:t>日（周</w:t>
            </w:r>
            <w:r w:rsidRPr="00FE00D8">
              <w:rPr>
                <w:rFonts w:ascii="Arial" w:eastAsia="宋体" w:hAnsi="宋体" w:cs="Arial" w:hint="eastAsia"/>
                <w:b/>
                <w:szCs w:val="21"/>
              </w:rPr>
              <w:t>日</w:t>
            </w:r>
            <w:r w:rsidRPr="00FE00D8">
              <w:rPr>
                <w:rFonts w:ascii="Arial" w:eastAsia="宋体" w:hAnsi="宋体" w:cs="Arial"/>
                <w:b/>
                <w:szCs w:val="21"/>
              </w:rPr>
              <w:t>）</w:t>
            </w:r>
          </w:p>
          <w:p w:rsidR="00FE00D8" w:rsidRPr="00FE00D8" w:rsidRDefault="00685561" w:rsidP="00685561">
            <w:pPr>
              <w:ind w:left="1550" w:hangingChars="735" w:hanging="1550"/>
              <w:jc w:val="center"/>
              <w:rPr>
                <w:rFonts w:ascii="宋体" w:eastAsia="宋体" w:hAnsi="宋体" w:cs="Times New Roman"/>
                <w:szCs w:val="21"/>
              </w:rPr>
            </w:pPr>
            <w:r w:rsidRPr="00FE00D8">
              <w:rPr>
                <w:rFonts w:ascii="Arial" w:eastAsia="宋体" w:hAnsi="宋体" w:cs="Arial"/>
                <w:b/>
                <w:szCs w:val="21"/>
              </w:rPr>
              <w:t>下午</w:t>
            </w:r>
            <w:r w:rsidRPr="00FE00D8">
              <w:rPr>
                <w:rFonts w:ascii="Arial" w:eastAsia="宋体" w:hAnsi="Arial" w:cs="Arial"/>
                <w:b/>
                <w:szCs w:val="21"/>
              </w:rPr>
              <w:t>1</w:t>
            </w:r>
            <w:r>
              <w:rPr>
                <w:rFonts w:ascii="Arial" w:eastAsia="宋体" w:hAnsi="Arial" w:cs="Arial" w:hint="eastAsia"/>
                <w:b/>
                <w:szCs w:val="21"/>
              </w:rPr>
              <w:t>4</w:t>
            </w:r>
            <w:r w:rsidRPr="00FE00D8">
              <w:rPr>
                <w:rFonts w:ascii="Arial" w:eastAsia="宋体" w:hAnsi="Arial" w:cs="Arial"/>
                <w:b/>
                <w:szCs w:val="21"/>
              </w:rPr>
              <w:t>:</w:t>
            </w:r>
            <w:r w:rsidRPr="00FE00D8">
              <w:rPr>
                <w:rFonts w:ascii="Arial" w:eastAsia="宋体" w:hAnsi="Arial" w:cs="Arial" w:hint="eastAsia"/>
                <w:b/>
                <w:szCs w:val="21"/>
              </w:rPr>
              <w:t xml:space="preserve">00 </w:t>
            </w:r>
            <w:r w:rsidRPr="00FE00D8">
              <w:rPr>
                <w:rFonts w:ascii="Arial" w:eastAsia="宋体" w:hAnsi="Arial" w:cs="Arial"/>
                <w:b/>
                <w:szCs w:val="21"/>
              </w:rPr>
              <w:t>—</w:t>
            </w:r>
            <w:r w:rsidRPr="00FE00D8">
              <w:rPr>
                <w:rFonts w:ascii="Arial" w:eastAsia="宋体" w:hAnsi="Arial" w:cs="Arial" w:hint="eastAsia"/>
                <w:b/>
                <w:szCs w:val="21"/>
              </w:rPr>
              <w:t xml:space="preserve"> </w:t>
            </w:r>
            <w:r w:rsidRPr="00FE00D8">
              <w:rPr>
                <w:rFonts w:ascii="Arial" w:eastAsia="宋体" w:hAnsi="Arial" w:cs="Arial"/>
                <w:b/>
                <w:szCs w:val="21"/>
              </w:rPr>
              <w:t>1</w:t>
            </w:r>
            <w:r w:rsidRPr="00FE00D8">
              <w:rPr>
                <w:rFonts w:ascii="Arial" w:eastAsia="宋体" w:hAnsi="Arial" w:cs="Arial" w:hint="eastAsia"/>
                <w:b/>
                <w:szCs w:val="21"/>
              </w:rPr>
              <w:t>7</w:t>
            </w:r>
            <w:r w:rsidRPr="00FE00D8">
              <w:rPr>
                <w:rFonts w:ascii="Arial" w:eastAsia="宋体" w:hAnsi="Arial" w:cs="Arial"/>
                <w:b/>
                <w:szCs w:val="21"/>
              </w:rPr>
              <w:t>:</w:t>
            </w:r>
            <w:r w:rsidRPr="00FE00D8">
              <w:rPr>
                <w:rFonts w:ascii="Arial" w:eastAsia="宋体" w:hAnsi="Arial" w:cs="Arial" w:hint="eastAsia"/>
                <w:b/>
                <w:szCs w:val="21"/>
              </w:rPr>
              <w:t>0</w:t>
            </w:r>
            <w:r w:rsidRPr="00FE00D8">
              <w:rPr>
                <w:rFonts w:ascii="Arial" w:eastAsia="宋体" w:hAnsi="Arial" w:cs="Arial"/>
                <w:b/>
                <w:szCs w:val="21"/>
              </w:rPr>
              <w:t>0</w:t>
            </w:r>
          </w:p>
        </w:tc>
        <w:tc>
          <w:tcPr>
            <w:tcW w:w="3237" w:type="dxa"/>
            <w:vMerge/>
            <w:vAlign w:val="center"/>
          </w:tcPr>
          <w:p w:rsidR="00FE00D8" w:rsidRPr="00FE00D8" w:rsidRDefault="00FE00D8" w:rsidP="00FE00D8">
            <w:pPr>
              <w:rPr>
                <w:rFonts w:ascii="宋体" w:eastAsia="宋体" w:hAnsi="宋体" w:cs="Times New Roman"/>
                <w:szCs w:val="21"/>
              </w:rPr>
            </w:pPr>
          </w:p>
        </w:tc>
      </w:tr>
      <w:tr w:rsidR="00FE00D8" w:rsidRPr="00FE00D8" w:rsidTr="00D81878">
        <w:trPr>
          <w:cantSplit/>
          <w:trHeight w:val="779"/>
          <w:jc w:val="center"/>
        </w:trPr>
        <w:tc>
          <w:tcPr>
            <w:tcW w:w="1912" w:type="dxa"/>
            <w:vAlign w:val="center"/>
          </w:tcPr>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综合面试</w:t>
            </w:r>
          </w:p>
        </w:tc>
        <w:tc>
          <w:tcPr>
            <w:tcW w:w="3777" w:type="dxa"/>
            <w:vAlign w:val="center"/>
          </w:tcPr>
          <w:p w:rsidR="00FE00D8" w:rsidRPr="00FE00D8" w:rsidRDefault="00FE00D8" w:rsidP="00FE00D8">
            <w:pPr>
              <w:jc w:val="center"/>
              <w:rPr>
                <w:rFonts w:ascii="Arial" w:eastAsia="宋体" w:hAnsi="宋体" w:cs="Arial"/>
                <w:b/>
                <w:szCs w:val="21"/>
              </w:rPr>
            </w:pPr>
            <w:r w:rsidRPr="00FE00D8">
              <w:rPr>
                <w:rFonts w:ascii="Arial" w:eastAsia="宋体" w:hAnsi="Arial" w:cs="Arial"/>
                <w:b/>
                <w:szCs w:val="21"/>
              </w:rPr>
              <w:t>4</w:t>
            </w:r>
            <w:r w:rsidRPr="00FE00D8">
              <w:rPr>
                <w:rFonts w:ascii="Arial" w:eastAsia="宋体" w:hAnsi="宋体" w:cs="Arial"/>
                <w:b/>
                <w:szCs w:val="21"/>
              </w:rPr>
              <w:t>月</w:t>
            </w:r>
            <w:r w:rsidRPr="00FE00D8">
              <w:rPr>
                <w:rFonts w:ascii="Arial" w:eastAsia="宋体" w:hAnsi="Arial" w:cs="Arial"/>
                <w:b/>
                <w:szCs w:val="21"/>
              </w:rPr>
              <w:t>2</w:t>
            </w:r>
            <w:r w:rsidRPr="00FE00D8">
              <w:rPr>
                <w:rFonts w:ascii="Arial" w:eastAsia="宋体" w:hAnsi="Arial" w:cs="Arial" w:hint="eastAsia"/>
                <w:b/>
                <w:szCs w:val="21"/>
              </w:rPr>
              <w:t>7</w:t>
            </w:r>
            <w:r w:rsidRPr="00FE00D8">
              <w:rPr>
                <w:rFonts w:ascii="Arial" w:eastAsia="宋体" w:hAnsi="宋体" w:cs="Arial"/>
                <w:b/>
                <w:szCs w:val="21"/>
              </w:rPr>
              <w:t>日（周</w:t>
            </w:r>
            <w:r w:rsidRPr="00FE00D8">
              <w:rPr>
                <w:rFonts w:ascii="Arial" w:eastAsia="宋体" w:hAnsi="宋体" w:cs="Arial" w:hint="eastAsia"/>
                <w:b/>
                <w:szCs w:val="21"/>
              </w:rPr>
              <w:t>一</w:t>
            </w:r>
            <w:r w:rsidRPr="00FE00D8">
              <w:rPr>
                <w:rFonts w:ascii="Arial" w:eastAsia="宋体" w:hAnsi="宋体" w:cs="Arial"/>
                <w:b/>
                <w:szCs w:val="21"/>
              </w:rPr>
              <w:t>）</w:t>
            </w:r>
          </w:p>
          <w:p w:rsidR="00FE00D8" w:rsidRPr="00FE00D8" w:rsidRDefault="00FE00D8" w:rsidP="00FE00D8">
            <w:pPr>
              <w:jc w:val="center"/>
              <w:rPr>
                <w:rFonts w:ascii="Arial" w:eastAsia="宋体" w:hAnsi="Arial" w:cs="Arial"/>
                <w:b/>
                <w:szCs w:val="21"/>
              </w:rPr>
            </w:pPr>
            <w:r w:rsidRPr="00FE00D8">
              <w:rPr>
                <w:rFonts w:ascii="Arial" w:eastAsia="宋体" w:hAnsi="宋体" w:cs="Arial"/>
                <w:b/>
                <w:szCs w:val="21"/>
              </w:rPr>
              <w:t>下午</w:t>
            </w:r>
            <w:r w:rsidRPr="00FE00D8">
              <w:rPr>
                <w:rFonts w:ascii="Arial" w:eastAsia="宋体" w:hAnsi="Arial" w:cs="Arial"/>
                <w:b/>
                <w:szCs w:val="21"/>
              </w:rPr>
              <w:t>13:30</w:t>
            </w:r>
            <w:r w:rsidRPr="00FE00D8">
              <w:rPr>
                <w:rFonts w:ascii="Arial" w:eastAsia="宋体" w:hAnsi="宋体" w:cs="Arial"/>
                <w:b/>
                <w:szCs w:val="21"/>
              </w:rPr>
              <w:t>开始</w:t>
            </w:r>
          </w:p>
        </w:tc>
        <w:tc>
          <w:tcPr>
            <w:tcW w:w="3237" w:type="dxa"/>
            <w:vAlign w:val="center"/>
          </w:tcPr>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A楼（具体教室安排详见</w:t>
            </w:r>
            <w:r w:rsidRPr="00FE00D8">
              <w:rPr>
                <w:rFonts w:ascii="宋体" w:eastAsia="宋体" w:hAnsi="宋体" w:cs="Times New Roman" w:hint="eastAsia"/>
                <w:b/>
                <w:szCs w:val="21"/>
              </w:rPr>
              <w:t>学院网站</w:t>
            </w:r>
            <w:r w:rsidRPr="00FE00D8">
              <w:rPr>
                <w:rFonts w:ascii="宋体" w:eastAsia="宋体" w:hAnsi="宋体" w:cs="Times New Roman" w:hint="eastAsia"/>
                <w:szCs w:val="21"/>
              </w:rPr>
              <w:t>及现场公告）</w:t>
            </w:r>
          </w:p>
        </w:tc>
      </w:tr>
    </w:tbl>
    <w:p w:rsidR="00FE00D8" w:rsidRPr="00FE00D8" w:rsidRDefault="00FE00D8" w:rsidP="00FE00D8">
      <w:pPr>
        <w:rPr>
          <w:rFonts w:ascii="宋体" w:eastAsia="宋体" w:hAnsi="宋体" w:cs="Times New Roman"/>
          <w:b/>
          <w:szCs w:val="21"/>
        </w:rPr>
      </w:pPr>
    </w:p>
    <w:p w:rsidR="00FE00D8" w:rsidRPr="00FE00D8" w:rsidRDefault="00FE00D8" w:rsidP="00FE00D8">
      <w:pPr>
        <w:rPr>
          <w:rFonts w:ascii="宋体" w:eastAsia="宋体" w:hAnsi="宋体" w:cs="Times New Roman"/>
          <w:b/>
          <w:szCs w:val="21"/>
        </w:rPr>
      </w:pPr>
      <w:r w:rsidRPr="00FE00D8">
        <w:rPr>
          <w:rFonts w:ascii="宋体" w:eastAsia="宋体" w:hAnsi="宋体" w:cs="Times New Roman" w:hint="eastAsia"/>
          <w:b/>
          <w:szCs w:val="21"/>
        </w:rPr>
        <w:t>三、面试材料准备（自行制作目录并装订成册）</w:t>
      </w:r>
      <w:r w:rsidRPr="00FE00D8">
        <w:rPr>
          <w:rFonts w:ascii="宋体" w:eastAsia="宋体" w:hAnsi="宋体" w:cs="Times New Roman" w:hint="eastAsia"/>
          <w:szCs w:val="21"/>
        </w:rPr>
        <w:t>（面试后，材料存档不退）</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1. 《</w:t>
      </w:r>
      <w:r w:rsidRPr="00FE00D8">
        <w:rPr>
          <w:rFonts w:ascii="宋体" w:eastAsia="宋体" w:hAnsi="宋体" w:cs="Times New Roman"/>
          <w:szCs w:val="21"/>
        </w:rPr>
        <w:t>同济大学201</w:t>
      </w:r>
      <w:r w:rsidRPr="00FE00D8">
        <w:rPr>
          <w:rFonts w:ascii="宋体" w:eastAsia="宋体" w:hAnsi="宋体" w:cs="Times New Roman" w:hint="eastAsia"/>
          <w:szCs w:val="21"/>
        </w:rPr>
        <w:t>5</w:t>
      </w:r>
      <w:r w:rsidRPr="00FE00D8">
        <w:rPr>
          <w:rFonts w:ascii="宋体" w:eastAsia="宋体" w:hAnsi="宋体" w:cs="Times New Roman"/>
          <w:szCs w:val="21"/>
        </w:rPr>
        <w:t>年攻读博士学位研究生报名登记表</w:t>
      </w:r>
      <w:r w:rsidRPr="00FE00D8">
        <w:rPr>
          <w:rFonts w:ascii="宋体" w:eastAsia="宋体" w:hAnsi="宋体" w:cs="Times New Roman" w:hint="eastAsia"/>
          <w:szCs w:val="21"/>
        </w:rPr>
        <w:t>》 (</w:t>
      </w:r>
      <w:r w:rsidRPr="00FE00D8">
        <w:rPr>
          <w:rFonts w:ascii="Calibri" w:eastAsia="宋体" w:hAnsi="Calibri" w:cs="Times New Roman"/>
          <w:szCs w:val="21"/>
        </w:rPr>
        <w:t>登录同济大学研究生</w:t>
      </w:r>
      <w:proofErr w:type="gramStart"/>
      <w:r w:rsidRPr="00FE00D8">
        <w:rPr>
          <w:rFonts w:ascii="Calibri" w:eastAsia="宋体" w:hAnsi="Calibri" w:cs="Times New Roman"/>
          <w:szCs w:val="21"/>
        </w:rPr>
        <w:t>招生网</w:t>
      </w:r>
      <w:proofErr w:type="gramEnd"/>
      <w:r w:rsidRPr="00FE00D8">
        <w:rPr>
          <w:rFonts w:ascii="Calibri" w:eastAsia="宋体" w:hAnsi="Calibri" w:cs="Times New Roman" w:hint="eastAsia"/>
          <w:szCs w:val="21"/>
        </w:rPr>
        <w:t>下载</w:t>
      </w:r>
      <w:r w:rsidRPr="00FE00D8">
        <w:rPr>
          <w:rFonts w:ascii="Calibri" w:eastAsia="宋体" w:hAnsi="Calibri" w:cs="Times New Roman"/>
          <w:szCs w:val="21"/>
        </w:rPr>
        <w:t>打印</w:t>
      </w:r>
      <w:r w:rsidRPr="00FE00D8">
        <w:rPr>
          <w:rFonts w:ascii="Calibri" w:eastAsia="宋体" w:hAnsi="Calibri" w:cs="Times New Roman" w:hint="eastAsia"/>
          <w:szCs w:val="21"/>
        </w:rPr>
        <w:t>)</w:t>
      </w:r>
      <w:r w:rsidRPr="00FE00D8">
        <w:rPr>
          <w:rFonts w:ascii="宋体" w:eastAsia="宋体" w:hAnsi="宋体" w:cs="Times New Roman" w:hint="eastAsia"/>
          <w:szCs w:val="21"/>
        </w:rPr>
        <w:t>；</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 xml:space="preserve">2. </w:t>
      </w:r>
      <w:r w:rsidRPr="00FE00D8">
        <w:rPr>
          <w:rFonts w:ascii="宋体" w:eastAsia="宋体" w:hAnsi="宋体" w:cs="Times New Roman"/>
          <w:szCs w:val="21"/>
        </w:rPr>
        <w:t>自我评价</w:t>
      </w:r>
      <w:r w:rsidRPr="00FE00D8">
        <w:rPr>
          <w:rFonts w:ascii="宋体" w:eastAsia="宋体" w:hAnsi="宋体" w:cs="Times New Roman" w:hint="eastAsia"/>
          <w:szCs w:val="21"/>
        </w:rPr>
        <w:t>；</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 xml:space="preserve">3. </w:t>
      </w:r>
      <w:r w:rsidRPr="00FE00D8">
        <w:rPr>
          <w:rFonts w:ascii="宋体" w:eastAsia="宋体" w:hAnsi="宋体" w:cs="Times New Roman"/>
          <w:szCs w:val="21"/>
        </w:rPr>
        <w:t>两位专家的推荐书</w:t>
      </w:r>
      <w:r w:rsidRPr="00FE00D8">
        <w:rPr>
          <w:rFonts w:ascii="宋体" w:eastAsia="宋体" w:hAnsi="宋体" w:cs="Times New Roman" w:hint="eastAsia"/>
          <w:szCs w:val="21"/>
        </w:rPr>
        <w:t>原件；</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 xml:space="preserve">4. </w:t>
      </w:r>
      <w:r w:rsidRPr="00FE00D8">
        <w:rPr>
          <w:rFonts w:ascii="宋体" w:eastAsia="宋体" w:hAnsi="宋体" w:cs="Times New Roman"/>
          <w:szCs w:val="21"/>
        </w:rPr>
        <w:t>本科及硕士期间的成绩单（复印件须加盖研究生管理部门成绩公章或考生档案所在管理部门公章）</w:t>
      </w:r>
      <w:r w:rsidRPr="00FE00D8">
        <w:rPr>
          <w:rFonts w:ascii="宋体" w:eastAsia="宋体" w:hAnsi="宋体" w:cs="Times New Roman" w:hint="eastAsia"/>
          <w:szCs w:val="21"/>
        </w:rPr>
        <w:t>；</w:t>
      </w:r>
    </w:p>
    <w:p w:rsidR="00FE00D8" w:rsidRPr="00FE00D8" w:rsidRDefault="00FE00D8" w:rsidP="00FE00D8">
      <w:pPr>
        <w:ind w:left="315" w:hangingChars="150" w:hanging="315"/>
        <w:rPr>
          <w:rFonts w:ascii="宋体" w:eastAsia="宋体" w:hAnsi="宋体" w:cs="Times New Roman"/>
          <w:szCs w:val="21"/>
        </w:rPr>
      </w:pPr>
      <w:r w:rsidRPr="00FE00D8">
        <w:rPr>
          <w:rFonts w:ascii="宋体" w:eastAsia="宋体" w:hAnsi="宋体" w:cs="Times New Roman" w:hint="eastAsia"/>
          <w:szCs w:val="21"/>
        </w:rPr>
        <w:t>5. 以第一作者（或导师为第一作者本人为第二作者）公开发表（出版）的论文（专著</w:t>
      </w:r>
      <w:r w:rsidRPr="00FE00D8">
        <w:rPr>
          <w:rFonts w:ascii="宋体" w:eastAsia="宋体" w:hAnsi="宋体" w:cs="Times New Roman"/>
          <w:szCs w:val="21"/>
        </w:rPr>
        <w:t>）</w:t>
      </w:r>
      <w:r w:rsidRPr="00FE00D8">
        <w:rPr>
          <w:rFonts w:ascii="宋体" w:eastAsia="宋体" w:hAnsi="宋体" w:cs="Times New Roman" w:hint="eastAsia"/>
          <w:szCs w:val="21"/>
        </w:rPr>
        <w:t>。如有检索，请提供图书情报部门开具的检索证明；</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t xml:space="preserve">6. </w:t>
      </w:r>
      <w:r w:rsidRPr="00FE00D8">
        <w:rPr>
          <w:rFonts w:ascii="宋体" w:eastAsia="宋体" w:hAnsi="宋体" w:cs="Times New Roman"/>
          <w:szCs w:val="21"/>
        </w:rPr>
        <w:t>科研成果证明书</w:t>
      </w:r>
      <w:r w:rsidRPr="00FE00D8">
        <w:rPr>
          <w:rFonts w:ascii="宋体" w:eastAsia="宋体" w:hAnsi="宋体" w:cs="Times New Roman" w:hint="eastAsia"/>
          <w:szCs w:val="21"/>
        </w:rPr>
        <w:t>（复印件）、</w:t>
      </w:r>
      <w:r w:rsidRPr="00FE00D8">
        <w:rPr>
          <w:rFonts w:ascii="宋体" w:eastAsia="宋体" w:hAnsi="宋体" w:cs="Times New Roman"/>
          <w:szCs w:val="21"/>
        </w:rPr>
        <w:t>学习（工作）中</w:t>
      </w:r>
      <w:r w:rsidRPr="00FE00D8">
        <w:rPr>
          <w:rFonts w:ascii="宋体" w:eastAsia="宋体" w:hAnsi="宋体" w:cs="Times New Roman" w:hint="eastAsia"/>
          <w:szCs w:val="21"/>
        </w:rPr>
        <w:t>的</w:t>
      </w:r>
      <w:r w:rsidRPr="00FE00D8">
        <w:rPr>
          <w:rFonts w:ascii="宋体" w:eastAsia="宋体" w:hAnsi="宋体" w:cs="Times New Roman"/>
          <w:szCs w:val="21"/>
        </w:rPr>
        <w:t>获奖证书</w:t>
      </w:r>
      <w:r w:rsidRPr="00FE00D8">
        <w:rPr>
          <w:rFonts w:ascii="宋体" w:eastAsia="宋体" w:hAnsi="宋体" w:cs="Times New Roman" w:hint="eastAsia"/>
          <w:szCs w:val="21"/>
        </w:rPr>
        <w:t>（复印件）；</w:t>
      </w:r>
    </w:p>
    <w:p w:rsidR="00FE00D8" w:rsidRPr="00FE00D8" w:rsidRDefault="00FE00D8" w:rsidP="00FE00D8">
      <w:pPr>
        <w:rPr>
          <w:rFonts w:ascii="宋体" w:eastAsia="宋体" w:hAnsi="宋体" w:cs="Times New Roman"/>
          <w:szCs w:val="21"/>
        </w:rPr>
      </w:pPr>
      <w:r w:rsidRPr="00FE00D8">
        <w:rPr>
          <w:rFonts w:ascii="宋体" w:eastAsia="宋体" w:hAnsi="宋体" w:cs="Times New Roman" w:hint="eastAsia"/>
          <w:szCs w:val="21"/>
        </w:rPr>
        <w:lastRenderedPageBreak/>
        <w:t xml:space="preserve">7. </w:t>
      </w:r>
      <w:r w:rsidRPr="00FE00D8">
        <w:rPr>
          <w:rFonts w:ascii="宋体" w:eastAsia="宋体" w:hAnsi="宋体" w:cs="Times New Roman"/>
          <w:szCs w:val="21"/>
        </w:rPr>
        <w:t>硕士学位论文</w:t>
      </w:r>
      <w:r w:rsidRPr="00FE00D8">
        <w:rPr>
          <w:rFonts w:ascii="宋体" w:eastAsia="宋体" w:hAnsi="宋体" w:cs="Times New Roman" w:hint="eastAsia"/>
          <w:szCs w:val="21"/>
        </w:rPr>
        <w:t>（附</w:t>
      </w:r>
      <w:r w:rsidRPr="00FE00D8">
        <w:rPr>
          <w:rFonts w:ascii="宋体" w:eastAsia="宋体" w:hAnsi="宋体" w:cs="Times New Roman"/>
          <w:szCs w:val="21"/>
        </w:rPr>
        <w:t>评议书</w:t>
      </w:r>
      <w:r w:rsidRPr="00FE00D8">
        <w:rPr>
          <w:rFonts w:ascii="宋体" w:eastAsia="宋体" w:hAnsi="宋体" w:cs="Times New Roman" w:hint="eastAsia"/>
          <w:szCs w:val="21"/>
        </w:rPr>
        <w:t>）（应届硕士毕业生可提供硕士学位论文初稿）；</w:t>
      </w:r>
    </w:p>
    <w:p w:rsidR="00FE00D8" w:rsidRPr="00FE00D8" w:rsidRDefault="00FE00D8" w:rsidP="00FE00D8">
      <w:pPr>
        <w:ind w:leftChars="1" w:left="2" w:firstLineChars="196" w:firstLine="413"/>
        <w:rPr>
          <w:rFonts w:ascii="宋体" w:eastAsia="宋体" w:hAnsi="宋体" w:cs="Times New Roman"/>
          <w:b/>
          <w:bCs/>
          <w:color w:val="002060"/>
          <w:szCs w:val="21"/>
        </w:rPr>
      </w:pPr>
      <w:r w:rsidRPr="00FE00D8">
        <w:rPr>
          <w:rFonts w:ascii="宋体" w:eastAsia="宋体" w:hAnsi="宋体" w:cs="Times New Roman" w:hint="eastAsia"/>
          <w:b/>
          <w:color w:val="002060"/>
          <w:szCs w:val="21"/>
        </w:rPr>
        <w:t>所提交的材料</w:t>
      </w:r>
      <w:r w:rsidRPr="00FE00D8">
        <w:rPr>
          <w:rFonts w:ascii="宋体" w:eastAsia="宋体" w:hAnsi="宋体" w:cs="Times New Roman" w:hint="eastAsia"/>
          <w:b/>
          <w:bCs/>
          <w:color w:val="002060"/>
          <w:szCs w:val="21"/>
        </w:rPr>
        <w:t>是了解考生以往学习和科研情况以及评价考生相关必备能力的重要依据，请认真准备，并在复试时与《复试记录表》（笔试现场发放）一同提交复试小组。</w:t>
      </w:r>
    </w:p>
    <w:p w:rsidR="00FE00D8" w:rsidRPr="00FE00D8" w:rsidRDefault="00FE00D8" w:rsidP="00FE00D8">
      <w:pPr>
        <w:tabs>
          <w:tab w:val="left" w:pos="426"/>
        </w:tabs>
        <w:rPr>
          <w:rFonts w:ascii="宋体" w:eastAsia="宋体" w:hAnsi="宋体" w:cs="Times New Roman"/>
          <w:b/>
          <w:szCs w:val="21"/>
        </w:rPr>
      </w:pPr>
      <w:r w:rsidRPr="00FE00D8">
        <w:rPr>
          <w:rFonts w:ascii="宋体" w:eastAsia="宋体" w:hAnsi="宋体" w:cs="Times New Roman" w:hint="eastAsia"/>
          <w:b/>
          <w:szCs w:val="21"/>
        </w:rPr>
        <w:t>四、复试评分标准及录取原则：</w:t>
      </w:r>
    </w:p>
    <w:p w:rsidR="00FE00D8" w:rsidRPr="00FE00D8" w:rsidRDefault="00FE00D8" w:rsidP="00FE00D8">
      <w:pPr>
        <w:ind w:firstLineChars="200" w:firstLine="420"/>
        <w:rPr>
          <w:rFonts w:ascii="宋体" w:eastAsia="宋体" w:hAnsi="宋体" w:cs="Times New Roman"/>
          <w:szCs w:val="21"/>
        </w:rPr>
      </w:pPr>
      <w:r w:rsidRPr="00FE00D8">
        <w:rPr>
          <w:rFonts w:ascii="宋体" w:eastAsia="宋体" w:hAnsi="宋体" w:cs="Times New Roman" w:hint="eastAsia"/>
          <w:szCs w:val="21"/>
        </w:rPr>
        <w:t>考生的综合排名由初试成绩（满分200分）、复试时考核的专业课成绩（满分100分）和综合复试成绩（满分300）之和确定，并以此作为拟录取依据。</w:t>
      </w:r>
    </w:p>
    <w:p w:rsidR="00FE00D8" w:rsidRPr="00FE00D8" w:rsidRDefault="00FE00D8" w:rsidP="00FE00D8">
      <w:pPr>
        <w:ind w:firstLineChars="200" w:firstLine="420"/>
        <w:rPr>
          <w:rFonts w:ascii="宋体" w:eastAsia="宋体" w:hAnsi="宋体" w:cs="Times New Roman"/>
          <w:bCs/>
          <w:szCs w:val="21"/>
        </w:rPr>
      </w:pPr>
      <w:r w:rsidRPr="00FE00D8">
        <w:rPr>
          <w:rFonts w:ascii="宋体" w:eastAsia="宋体" w:hAnsi="宋体" w:cs="Times New Roman" w:hint="eastAsia"/>
          <w:szCs w:val="21"/>
        </w:rPr>
        <w:t>复试（含专业课笔试）满分为</w:t>
      </w:r>
      <w:r w:rsidRPr="00FE00D8">
        <w:rPr>
          <w:rFonts w:ascii="宋体" w:eastAsia="宋体" w:hAnsi="宋体" w:cs="Times New Roman"/>
          <w:szCs w:val="21"/>
        </w:rPr>
        <w:t>400</w:t>
      </w:r>
      <w:r w:rsidRPr="00FE00D8">
        <w:rPr>
          <w:rFonts w:ascii="宋体" w:eastAsia="宋体" w:hAnsi="宋体" w:cs="Times New Roman" w:hint="eastAsia"/>
          <w:szCs w:val="21"/>
        </w:rPr>
        <w:t>分，其中①专业课（笔试），满分为</w:t>
      </w:r>
      <w:r w:rsidRPr="00FE00D8">
        <w:rPr>
          <w:rFonts w:ascii="宋体" w:eastAsia="宋体" w:hAnsi="宋体" w:cs="Times New Roman"/>
          <w:szCs w:val="21"/>
        </w:rPr>
        <w:t>100</w:t>
      </w:r>
      <w:r w:rsidRPr="00FE00D8">
        <w:rPr>
          <w:rFonts w:ascii="宋体" w:eastAsia="宋体" w:hAnsi="宋体" w:cs="Times New Roman" w:hint="eastAsia"/>
          <w:szCs w:val="21"/>
        </w:rPr>
        <w:t>分；②专业外语（笔试），满分为</w:t>
      </w:r>
      <w:r w:rsidRPr="00FE00D8">
        <w:rPr>
          <w:rFonts w:ascii="宋体" w:eastAsia="宋体" w:hAnsi="宋体" w:cs="Times New Roman"/>
          <w:szCs w:val="21"/>
        </w:rPr>
        <w:t>50</w:t>
      </w:r>
      <w:r w:rsidRPr="00FE00D8">
        <w:rPr>
          <w:rFonts w:ascii="宋体" w:eastAsia="宋体" w:hAnsi="宋体" w:cs="Times New Roman" w:hint="eastAsia"/>
          <w:szCs w:val="21"/>
        </w:rPr>
        <w:t>分；③外语听力和口语，满分为</w:t>
      </w:r>
      <w:r w:rsidRPr="00FE00D8">
        <w:rPr>
          <w:rFonts w:ascii="宋体" w:eastAsia="宋体" w:hAnsi="宋体" w:cs="Times New Roman"/>
          <w:szCs w:val="21"/>
        </w:rPr>
        <w:t>50</w:t>
      </w:r>
      <w:r w:rsidRPr="00FE00D8">
        <w:rPr>
          <w:rFonts w:ascii="宋体" w:eastAsia="宋体" w:hAnsi="宋体" w:cs="Times New Roman" w:hint="eastAsia"/>
          <w:szCs w:val="21"/>
        </w:rPr>
        <w:t>分；④专业综合，满分为</w:t>
      </w:r>
      <w:r w:rsidRPr="00FE00D8">
        <w:rPr>
          <w:rFonts w:ascii="宋体" w:eastAsia="宋体" w:hAnsi="宋体" w:cs="Times New Roman"/>
          <w:szCs w:val="21"/>
        </w:rPr>
        <w:t>100</w:t>
      </w:r>
      <w:r w:rsidRPr="00FE00D8">
        <w:rPr>
          <w:rFonts w:ascii="宋体" w:eastAsia="宋体" w:hAnsi="宋体" w:cs="Times New Roman" w:hint="eastAsia"/>
          <w:szCs w:val="21"/>
        </w:rPr>
        <w:t>分；⑤材料评价，满分为</w:t>
      </w:r>
      <w:r w:rsidRPr="00FE00D8">
        <w:rPr>
          <w:rFonts w:ascii="宋体" w:eastAsia="宋体" w:hAnsi="宋体" w:cs="Times New Roman"/>
          <w:szCs w:val="21"/>
        </w:rPr>
        <w:t>100</w:t>
      </w:r>
      <w:r w:rsidRPr="00FE00D8">
        <w:rPr>
          <w:rFonts w:ascii="宋体" w:eastAsia="宋体" w:hAnsi="宋体" w:cs="Times New Roman" w:hint="eastAsia"/>
          <w:szCs w:val="21"/>
        </w:rPr>
        <w:t>分。</w:t>
      </w:r>
    </w:p>
    <w:p w:rsidR="00FE00D8" w:rsidRPr="00FE00D8" w:rsidRDefault="00FE00D8" w:rsidP="00FE00D8">
      <w:pPr>
        <w:rPr>
          <w:rFonts w:ascii="宋体" w:eastAsia="宋体" w:hAnsi="宋体" w:cs="Times New Roman"/>
          <w:b/>
          <w:szCs w:val="21"/>
        </w:rPr>
      </w:pPr>
      <w:r w:rsidRPr="00FE00D8">
        <w:rPr>
          <w:rFonts w:ascii="宋体" w:eastAsia="宋体" w:hAnsi="宋体" w:cs="Times New Roman" w:hint="eastAsia"/>
          <w:b/>
          <w:szCs w:val="21"/>
        </w:rPr>
        <w:t>五、关于复试期间开展2015级全日制优秀博士生新生奖学金评选的通知</w:t>
      </w:r>
    </w:p>
    <w:p w:rsidR="00FE00D8" w:rsidRPr="00FE00D8" w:rsidRDefault="00FE00D8" w:rsidP="00FE00D8">
      <w:pPr>
        <w:ind w:firstLineChars="200" w:firstLine="420"/>
        <w:rPr>
          <w:rFonts w:ascii="宋体" w:eastAsia="宋体" w:hAnsi="宋体" w:cs="Times New Roman"/>
          <w:szCs w:val="21"/>
        </w:rPr>
      </w:pPr>
      <w:r w:rsidRPr="00FE00D8">
        <w:rPr>
          <w:rFonts w:ascii="宋体" w:eastAsia="宋体" w:hAnsi="宋体" w:cs="Times New Roman" w:hint="eastAsia"/>
          <w:szCs w:val="21"/>
        </w:rPr>
        <w:t>请浏览：</w:t>
      </w:r>
      <w:hyperlink r:id="rId10" w:history="1">
        <w:r w:rsidRPr="00FE00D8">
          <w:rPr>
            <w:rFonts w:ascii="Calibri" w:eastAsia="宋体" w:hAnsi="Calibri" w:cs="Times New Roman"/>
            <w:b/>
            <w:color w:val="0000FF"/>
            <w:sz w:val="24"/>
            <w:u w:val="single"/>
          </w:rPr>
          <w:t>http://sem.tongji.edu.cn/</w:t>
        </w:r>
      </w:hyperlink>
      <w:r w:rsidRPr="00FE00D8">
        <w:rPr>
          <w:rFonts w:ascii="Calibri" w:eastAsia="宋体" w:hAnsi="Calibri" w:cs="Times New Roman" w:hint="eastAsia"/>
          <w:b/>
          <w:sz w:val="24"/>
        </w:rPr>
        <w:t xml:space="preserve"> </w:t>
      </w:r>
      <w:r w:rsidRPr="00FE00D8">
        <w:rPr>
          <w:rFonts w:ascii="宋体" w:eastAsia="宋体" w:hAnsi="宋体" w:cs="Times New Roman" w:hint="eastAsia"/>
          <w:bCs/>
          <w:szCs w:val="21"/>
        </w:rPr>
        <w:t>按要求准备材料，并提交相关部门，逾期视为放弃申请资格。</w:t>
      </w:r>
    </w:p>
    <w:p w:rsidR="00FE00D8" w:rsidRPr="00FE00D8" w:rsidRDefault="00FE00D8" w:rsidP="00FE00D8">
      <w:pPr>
        <w:rPr>
          <w:rFonts w:ascii="Calibri" w:eastAsia="宋体" w:hAnsi="Calibri" w:cs="Times New Roman"/>
          <w:b/>
          <w:szCs w:val="21"/>
        </w:rPr>
      </w:pPr>
      <w:r w:rsidRPr="00FE00D8">
        <w:rPr>
          <w:rFonts w:ascii="Calibri" w:eastAsia="宋体" w:hAnsi="Calibri" w:cs="Times New Roman" w:hint="eastAsia"/>
          <w:b/>
          <w:szCs w:val="21"/>
        </w:rPr>
        <w:t>六、其它相关说明</w:t>
      </w:r>
    </w:p>
    <w:p w:rsidR="00FE00D8" w:rsidRPr="00FE00D8" w:rsidRDefault="00FE00D8" w:rsidP="00FE00D8">
      <w:pPr>
        <w:ind w:firstLineChars="147" w:firstLine="310"/>
        <w:rPr>
          <w:rFonts w:ascii="Calibri" w:eastAsia="宋体" w:hAnsi="Calibri" w:cs="Times New Roman"/>
          <w:szCs w:val="21"/>
        </w:rPr>
      </w:pPr>
      <w:r w:rsidRPr="00FE00D8">
        <w:rPr>
          <w:rFonts w:ascii="Calibri" w:eastAsia="宋体" w:hAnsi="Calibri" w:cs="Times New Roman" w:hint="eastAsia"/>
          <w:b/>
          <w:szCs w:val="21"/>
        </w:rPr>
        <w:t xml:space="preserve"> 1. </w:t>
      </w:r>
      <w:r w:rsidRPr="00FE00D8">
        <w:rPr>
          <w:rFonts w:ascii="Calibri" w:eastAsia="宋体" w:hAnsi="Calibri" w:cs="Times New Roman" w:hint="eastAsia"/>
          <w:b/>
          <w:szCs w:val="21"/>
        </w:rPr>
        <w:t>体检：</w:t>
      </w:r>
      <w:r w:rsidRPr="00FE00D8">
        <w:rPr>
          <w:rFonts w:ascii="Calibri" w:eastAsia="宋体" w:hAnsi="Calibri" w:cs="Times New Roman" w:hint="eastAsia"/>
          <w:szCs w:val="21"/>
        </w:rPr>
        <w:t>复试期间可到同济大学医院参加体检。</w:t>
      </w:r>
    </w:p>
    <w:p w:rsidR="00FE00D8" w:rsidRPr="00FE00D8" w:rsidRDefault="00FE00D8" w:rsidP="00FE00D8">
      <w:pPr>
        <w:ind w:firstLineChars="196" w:firstLine="413"/>
        <w:rPr>
          <w:rFonts w:ascii="Calibri" w:eastAsia="宋体" w:hAnsi="Calibri" w:cs="Times New Roman"/>
          <w:b/>
          <w:szCs w:val="21"/>
        </w:rPr>
      </w:pPr>
      <w:r w:rsidRPr="00FE00D8">
        <w:rPr>
          <w:rFonts w:ascii="Calibri" w:eastAsia="宋体" w:hAnsi="Calibri" w:cs="Times New Roman" w:hint="eastAsia"/>
          <w:b/>
          <w:szCs w:val="21"/>
        </w:rPr>
        <w:t xml:space="preserve">2. </w:t>
      </w:r>
      <w:r w:rsidRPr="00FE00D8">
        <w:rPr>
          <w:rFonts w:ascii="Calibri" w:eastAsia="宋体" w:hAnsi="Calibri" w:cs="Times New Roman" w:hint="eastAsia"/>
          <w:b/>
          <w:szCs w:val="21"/>
        </w:rPr>
        <w:t>咨询：</w:t>
      </w:r>
      <w:r w:rsidRPr="00FE00D8">
        <w:rPr>
          <w:rFonts w:ascii="宋体" w:eastAsia="宋体" w:hAnsi="宋体" w:cs="Times New Roman" w:hint="eastAsia"/>
          <w:szCs w:val="21"/>
        </w:rPr>
        <w:t>四平路1500号，同济大学经济与管理学院 同济大厦A楼1301室；</w:t>
      </w:r>
      <w:r w:rsidRPr="00FE00D8">
        <w:rPr>
          <w:rFonts w:ascii="Calibri" w:eastAsia="宋体" w:hAnsi="Calibri" w:cs="Times New Roman" w:hint="eastAsia"/>
          <w:szCs w:val="21"/>
        </w:rPr>
        <w:t xml:space="preserve"> 021-65983383</w:t>
      </w:r>
      <w:r w:rsidRPr="00FE00D8">
        <w:rPr>
          <w:rFonts w:ascii="Calibri" w:eastAsia="宋体" w:hAnsi="Calibri" w:cs="Times New Roman" w:hint="eastAsia"/>
          <w:szCs w:val="21"/>
        </w:rPr>
        <w:t>。</w:t>
      </w:r>
    </w:p>
    <w:p w:rsidR="00FE00D8" w:rsidRPr="00FE00D8" w:rsidRDefault="00FE00D8" w:rsidP="00252D27">
      <w:pPr>
        <w:ind w:firstLineChars="196" w:firstLine="412"/>
        <w:rPr>
          <w:rFonts w:ascii="仿宋" w:eastAsia="仿宋" w:hAnsi="仿宋"/>
          <w:b/>
          <w:sz w:val="24"/>
          <w:szCs w:val="24"/>
        </w:rPr>
      </w:pPr>
      <w:r w:rsidRPr="00FE00D8">
        <w:rPr>
          <w:rFonts w:ascii="Calibri" w:eastAsia="宋体" w:hAnsi="Calibri" w:cs="Times New Roman" w:hint="eastAsia"/>
          <w:szCs w:val="21"/>
        </w:rPr>
        <w:t>以上未尽事宜，请参照同济大学研究生招生网站信息发布。</w:t>
      </w:r>
    </w:p>
    <w:sectPr w:rsidR="00FE00D8" w:rsidRPr="00FE00D8" w:rsidSect="00C800B3">
      <w:pgSz w:w="11906" w:h="16838"/>
      <w:pgMar w:top="1134" w:right="1077" w:bottom="1134"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3EE" w:rsidRDefault="00A003EE" w:rsidP="00BD1E40">
      <w:r>
        <w:separator/>
      </w:r>
    </w:p>
  </w:endnote>
  <w:endnote w:type="continuationSeparator" w:id="0">
    <w:p w:rsidR="00A003EE" w:rsidRDefault="00A003EE" w:rsidP="00BD1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3EE" w:rsidRDefault="00A003EE" w:rsidP="00BD1E40">
      <w:r>
        <w:separator/>
      </w:r>
    </w:p>
  </w:footnote>
  <w:footnote w:type="continuationSeparator" w:id="0">
    <w:p w:rsidR="00A003EE" w:rsidRDefault="00A003EE" w:rsidP="00BD1E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3B7C"/>
    <w:multiLevelType w:val="hybridMultilevel"/>
    <w:tmpl w:val="A38829FE"/>
    <w:lvl w:ilvl="0" w:tplc="5B928616">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
    <w:nsid w:val="17AD0DC6"/>
    <w:multiLevelType w:val="hybridMultilevel"/>
    <w:tmpl w:val="A566C2FC"/>
    <w:lvl w:ilvl="0" w:tplc="69D0E37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3A2C7559"/>
    <w:multiLevelType w:val="hybridMultilevel"/>
    <w:tmpl w:val="25A21346"/>
    <w:lvl w:ilvl="0" w:tplc="5448C9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2306797"/>
    <w:multiLevelType w:val="hybridMultilevel"/>
    <w:tmpl w:val="06B21AE0"/>
    <w:lvl w:ilvl="0" w:tplc="7A80006A">
      <w:start w:val="1"/>
      <w:numFmt w:val="chineseCountingThousand"/>
      <w:lvlText w:val="%1、"/>
      <w:lvlJc w:val="left"/>
      <w:pPr>
        <w:ind w:left="420" w:hanging="420"/>
      </w:pPr>
      <w:rPr>
        <w:b/>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200284"/>
    <w:multiLevelType w:val="hybridMultilevel"/>
    <w:tmpl w:val="FF340012"/>
    <w:lvl w:ilvl="0" w:tplc="45541DA8">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77F07812"/>
    <w:multiLevelType w:val="hybridMultilevel"/>
    <w:tmpl w:val="277E72A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B291793"/>
    <w:multiLevelType w:val="hybridMultilevel"/>
    <w:tmpl w:val="2F3A2204"/>
    <w:lvl w:ilvl="0" w:tplc="D78A714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0DD"/>
    <w:rsid w:val="00021AF9"/>
    <w:rsid w:val="00042621"/>
    <w:rsid w:val="00053120"/>
    <w:rsid w:val="00061AD4"/>
    <w:rsid w:val="00072D92"/>
    <w:rsid w:val="0008204A"/>
    <w:rsid w:val="000D1AC5"/>
    <w:rsid w:val="000F3889"/>
    <w:rsid w:val="000F7C4C"/>
    <w:rsid w:val="00135FEA"/>
    <w:rsid w:val="00143823"/>
    <w:rsid w:val="00170185"/>
    <w:rsid w:val="001B5858"/>
    <w:rsid w:val="002478B3"/>
    <w:rsid w:val="00252D27"/>
    <w:rsid w:val="00273933"/>
    <w:rsid w:val="002B4FC4"/>
    <w:rsid w:val="002B75D8"/>
    <w:rsid w:val="002E274F"/>
    <w:rsid w:val="002E54F2"/>
    <w:rsid w:val="002F5107"/>
    <w:rsid w:val="0030048E"/>
    <w:rsid w:val="00306EC6"/>
    <w:rsid w:val="003176F1"/>
    <w:rsid w:val="0036563A"/>
    <w:rsid w:val="00393212"/>
    <w:rsid w:val="003B090A"/>
    <w:rsid w:val="003B51E5"/>
    <w:rsid w:val="003E71EF"/>
    <w:rsid w:val="003F5E74"/>
    <w:rsid w:val="00403B51"/>
    <w:rsid w:val="00446A77"/>
    <w:rsid w:val="004E55DB"/>
    <w:rsid w:val="005008D6"/>
    <w:rsid w:val="0050190D"/>
    <w:rsid w:val="0056234B"/>
    <w:rsid w:val="005A7BB6"/>
    <w:rsid w:val="005D2C77"/>
    <w:rsid w:val="00605072"/>
    <w:rsid w:val="006125EC"/>
    <w:rsid w:val="00627B2F"/>
    <w:rsid w:val="00656321"/>
    <w:rsid w:val="00685561"/>
    <w:rsid w:val="006A0451"/>
    <w:rsid w:val="006D16D4"/>
    <w:rsid w:val="006D45BF"/>
    <w:rsid w:val="006F0AD0"/>
    <w:rsid w:val="006F4D0A"/>
    <w:rsid w:val="007008DC"/>
    <w:rsid w:val="0070445F"/>
    <w:rsid w:val="00711C2E"/>
    <w:rsid w:val="00731596"/>
    <w:rsid w:val="007475AD"/>
    <w:rsid w:val="00780AF5"/>
    <w:rsid w:val="007F452D"/>
    <w:rsid w:val="00806F05"/>
    <w:rsid w:val="00831DB0"/>
    <w:rsid w:val="009A3EF0"/>
    <w:rsid w:val="009A4091"/>
    <w:rsid w:val="009A6424"/>
    <w:rsid w:val="009B60DD"/>
    <w:rsid w:val="00A003EE"/>
    <w:rsid w:val="00A37D46"/>
    <w:rsid w:val="00A60E5D"/>
    <w:rsid w:val="00AA1A65"/>
    <w:rsid w:val="00AA652A"/>
    <w:rsid w:val="00AC7AE6"/>
    <w:rsid w:val="00AC7E2B"/>
    <w:rsid w:val="00AD6370"/>
    <w:rsid w:val="00AF7EF2"/>
    <w:rsid w:val="00B14413"/>
    <w:rsid w:val="00B36F4D"/>
    <w:rsid w:val="00B46A62"/>
    <w:rsid w:val="00B56D68"/>
    <w:rsid w:val="00B66631"/>
    <w:rsid w:val="00BB506C"/>
    <w:rsid w:val="00BD1E40"/>
    <w:rsid w:val="00BE6E5D"/>
    <w:rsid w:val="00BF13FC"/>
    <w:rsid w:val="00BF56D9"/>
    <w:rsid w:val="00C07A4C"/>
    <w:rsid w:val="00C55D66"/>
    <w:rsid w:val="00C66A8A"/>
    <w:rsid w:val="00C757B9"/>
    <w:rsid w:val="00C800B3"/>
    <w:rsid w:val="00CC5063"/>
    <w:rsid w:val="00CE4720"/>
    <w:rsid w:val="00D16763"/>
    <w:rsid w:val="00D27B71"/>
    <w:rsid w:val="00DA176E"/>
    <w:rsid w:val="00DD4356"/>
    <w:rsid w:val="00DF19E2"/>
    <w:rsid w:val="00DF29CA"/>
    <w:rsid w:val="00E2131F"/>
    <w:rsid w:val="00E4082A"/>
    <w:rsid w:val="00E67E0E"/>
    <w:rsid w:val="00E9059D"/>
    <w:rsid w:val="00ED1279"/>
    <w:rsid w:val="00F11706"/>
    <w:rsid w:val="00F1567B"/>
    <w:rsid w:val="00F23DC3"/>
    <w:rsid w:val="00F51FEE"/>
    <w:rsid w:val="00F56789"/>
    <w:rsid w:val="00FB61FB"/>
    <w:rsid w:val="00FD7D48"/>
    <w:rsid w:val="00FE0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em.tongji.edu.cn/" TargetMode="External"/><Relationship Id="rId4" Type="http://schemas.microsoft.com/office/2007/relationships/stylesWithEffects" Target="stylesWithEffects.xml"/><Relationship Id="rId9" Type="http://schemas.openxmlformats.org/officeDocument/2006/relationships/hyperlink" Target="mailto:jw@tongji.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47B12-E1B5-4BA1-B253-3C7A6D164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Pages>
  <Words>320</Words>
  <Characters>1829</Characters>
  <Application>Microsoft Office Word</Application>
  <DocSecurity>0</DocSecurity>
  <Lines>15</Lines>
  <Paragraphs>4</Paragraphs>
  <ScaleCrop>false</ScaleCrop>
  <Company/>
  <LinksUpToDate>false</LinksUpToDate>
  <CharactersWithSpaces>2145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Edward</cp:lastModifiedBy>
  <cp:revision>185</cp:revision>
  <cp:lastPrinted>2015-04-17T01:35:00Z</cp:lastPrinted>
  <dcterms:created xsi:type="dcterms:W3CDTF">2015-04-13T06:25:00Z</dcterms:created>
  <dcterms:modified xsi:type="dcterms:W3CDTF">2015-04-17T02:17:00Z</dcterms:modified>
</cp:coreProperties>
</file>